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66C47" w14:textId="77777777" w:rsidR="00252543" w:rsidRPr="0070510B" w:rsidRDefault="00252543" w:rsidP="0070510B">
      <w:pPr>
        <w:spacing w:after="0" w:line="480" w:lineRule="auto"/>
        <w:rPr>
          <w:rFonts w:cs="Times New Roman"/>
          <w:szCs w:val="24"/>
        </w:rPr>
      </w:pPr>
    </w:p>
    <w:p w14:paraId="69A4CA1D" w14:textId="77777777" w:rsidR="00252543" w:rsidRPr="0070510B" w:rsidRDefault="00252543" w:rsidP="0070510B">
      <w:pPr>
        <w:spacing w:after="0" w:line="480" w:lineRule="auto"/>
        <w:rPr>
          <w:rFonts w:cs="Times New Roman"/>
          <w:szCs w:val="24"/>
        </w:rPr>
      </w:pPr>
    </w:p>
    <w:p w14:paraId="5397E704" w14:textId="77777777" w:rsidR="00252543" w:rsidRPr="0070510B" w:rsidRDefault="00252543" w:rsidP="0070510B">
      <w:pPr>
        <w:spacing w:after="0" w:line="480" w:lineRule="auto"/>
        <w:jc w:val="center"/>
        <w:rPr>
          <w:rFonts w:cs="Times New Roman"/>
          <w:szCs w:val="24"/>
        </w:rPr>
      </w:pPr>
    </w:p>
    <w:p w14:paraId="0C57994E" w14:textId="77777777" w:rsidR="00252543" w:rsidRPr="0070510B" w:rsidRDefault="00252543" w:rsidP="0070510B">
      <w:pPr>
        <w:spacing w:after="0" w:line="480" w:lineRule="auto"/>
        <w:jc w:val="center"/>
        <w:rPr>
          <w:rFonts w:cs="Times New Roman"/>
          <w:b/>
          <w:bCs/>
          <w:szCs w:val="24"/>
        </w:rPr>
      </w:pPr>
      <w:r w:rsidRPr="0070510B">
        <w:rPr>
          <w:rFonts w:cs="Times New Roman"/>
          <w:b/>
          <w:bCs/>
          <w:szCs w:val="24"/>
        </w:rPr>
        <w:t xml:space="preserve">Montview Stadium Case </w:t>
      </w:r>
    </w:p>
    <w:p w14:paraId="0DFBFF02" w14:textId="77777777" w:rsidR="00252543" w:rsidRPr="0070510B" w:rsidRDefault="00252543" w:rsidP="0070510B">
      <w:pPr>
        <w:pStyle w:val="NormalWeb"/>
        <w:spacing w:before="0" w:beforeAutospacing="0" w:after="0" w:afterAutospacing="0" w:line="480" w:lineRule="auto"/>
        <w:jc w:val="center"/>
        <w:rPr>
          <w:b/>
          <w:bCs/>
          <w:shd w:val="clear" w:color="auto" w:fill="FFFFFF"/>
        </w:rPr>
      </w:pPr>
    </w:p>
    <w:p w14:paraId="1772B14B" w14:textId="5ABA32F1" w:rsidR="00252543" w:rsidRPr="0070510B" w:rsidRDefault="00DF703D" w:rsidP="0070510B">
      <w:pPr>
        <w:pStyle w:val="NormalWeb"/>
        <w:tabs>
          <w:tab w:val="left" w:pos="405"/>
          <w:tab w:val="left" w:pos="1815"/>
          <w:tab w:val="center" w:pos="4513"/>
          <w:tab w:val="center" w:pos="4680"/>
        </w:tabs>
        <w:spacing w:before="0" w:beforeAutospacing="0" w:after="0" w:afterAutospacing="0" w:line="480" w:lineRule="auto"/>
        <w:jc w:val="center"/>
      </w:pPr>
      <w:r w:rsidRPr="0070510B">
        <w:t>Esmelinda A. Boadi</w:t>
      </w:r>
    </w:p>
    <w:p w14:paraId="26083B40" w14:textId="7D21BCE4" w:rsidR="00252543" w:rsidRPr="0070510B" w:rsidRDefault="00252543" w:rsidP="0070510B">
      <w:pPr>
        <w:pStyle w:val="NormalWeb"/>
        <w:spacing w:before="0" w:beforeAutospacing="0" w:after="0" w:afterAutospacing="0" w:line="480" w:lineRule="auto"/>
        <w:jc w:val="center"/>
      </w:pPr>
      <w:r w:rsidRPr="0070510B">
        <w:t>School of Business- 6</w:t>
      </w:r>
      <w:r w:rsidR="00B35453" w:rsidRPr="0070510B">
        <w:t>80</w:t>
      </w:r>
      <w:r w:rsidRPr="0070510B">
        <w:t>, Liberty University</w:t>
      </w:r>
    </w:p>
    <w:p w14:paraId="24D5D826" w14:textId="77777777" w:rsidR="00252543" w:rsidRPr="0070510B" w:rsidRDefault="00252543" w:rsidP="0070510B">
      <w:pPr>
        <w:pStyle w:val="NormalWeb"/>
        <w:spacing w:before="0" w:beforeAutospacing="0" w:after="0" w:afterAutospacing="0" w:line="480" w:lineRule="auto"/>
      </w:pPr>
    </w:p>
    <w:p w14:paraId="3AD1F1BD" w14:textId="77777777" w:rsidR="00252543" w:rsidRPr="0070510B" w:rsidRDefault="00252543" w:rsidP="0070510B">
      <w:pPr>
        <w:pStyle w:val="NormalWeb"/>
        <w:spacing w:before="0" w:beforeAutospacing="0" w:after="0" w:afterAutospacing="0" w:line="480" w:lineRule="auto"/>
      </w:pPr>
    </w:p>
    <w:p w14:paraId="2333A186" w14:textId="77777777" w:rsidR="00252543" w:rsidRPr="0070510B" w:rsidRDefault="00252543" w:rsidP="0070510B">
      <w:pPr>
        <w:pStyle w:val="NormalWeb"/>
        <w:spacing w:before="0" w:beforeAutospacing="0" w:after="0" w:afterAutospacing="0" w:line="480" w:lineRule="auto"/>
      </w:pPr>
    </w:p>
    <w:p w14:paraId="0EC85E8F" w14:textId="77777777" w:rsidR="00252543" w:rsidRPr="0070510B" w:rsidRDefault="00252543" w:rsidP="0070510B">
      <w:pPr>
        <w:pStyle w:val="NormalWeb"/>
        <w:spacing w:before="0" w:beforeAutospacing="0" w:after="0" w:afterAutospacing="0" w:line="480" w:lineRule="auto"/>
      </w:pPr>
    </w:p>
    <w:p w14:paraId="37E0555D" w14:textId="77777777" w:rsidR="00252543" w:rsidRPr="0070510B" w:rsidRDefault="00252543" w:rsidP="0070510B">
      <w:pPr>
        <w:pStyle w:val="NormalWeb"/>
        <w:spacing w:before="0" w:beforeAutospacing="0" w:after="0" w:afterAutospacing="0" w:line="480" w:lineRule="auto"/>
      </w:pPr>
    </w:p>
    <w:p w14:paraId="34379A37" w14:textId="77777777" w:rsidR="00252543" w:rsidRPr="0070510B" w:rsidRDefault="00252543" w:rsidP="0070510B">
      <w:pPr>
        <w:pStyle w:val="NormalWeb"/>
        <w:spacing w:before="0" w:beforeAutospacing="0" w:after="0" w:afterAutospacing="0" w:line="480" w:lineRule="auto"/>
      </w:pPr>
    </w:p>
    <w:p w14:paraId="54240A1E" w14:textId="77777777" w:rsidR="00252543" w:rsidRPr="0070510B" w:rsidRDefault="00252543" w:rsidP="0070510B">
      <w:pPr>
        <w:pStyle w:val="NormalWeb"/>
        <w:spacing w:before="0" w:beforeAutospacing="0" w:after="0" w:afterAutospacing="0" w:line="480" w:lineRule="auto"/>
        <w:jc w:val="center"/>
      </w:pPr>
      <w:r w:rsidRPr="0070510B">
        <w:rPr>
          <w:rStyle w:val="Strong"/>
        </w:rPr>
        <w:t>Author Note</w:t>
      </w:r>
    </w:p>
    <w:p w14:paraId="05A50E73" w14:textId="77777777" w:rsidR="00252543" w:rsidRPr="0070510B" w:rsidRDefault="00252543" w:rsidP="0070510B">
      <w:pPr>
        <w:pStyle w:val="NormalWeb"/>
        <w:spacing w:before="0" w:beforeAutospacing="0" w:after="0" w:afterAutospacing="0" w:line="480" w:lineRule="auto"/>
      </w:pPr>
      <w:r w:rsidRPr="0070510B">
        <w:tab/>
        <w:t>Esmelinda A. Boadi</w:t>
      </w:r>
    </w:p>
    <w:p w14:paraId="2827F452" w14:textId="77777777" w:rsidR="00252543" w:rsidRPr="0070510B" w:rsidRDefault="00252543" w:rsidP="0070510B">
      <w:pPr>
        <w:pStyle w:val="NormalWeb"/>
        <w:spacing w:before="0" w:beforeAutospacing="0" w:after="0" w:afterAutospacing="0" w:line="480" w:lineRule="auto"/>
      </w:pPr>
      <w:r w:rsidRPr="0070510B">
        <w:tab/>
        <w:t>I have no known conflict of interest to disclose.</w:t>
      </w:r>
    </w:p>
    <w:p w14:paraId="1FD4BD84" w14:textId="77777777" w:rsidR="00252543" w:rsidRPr="0070510B" w:rsidRDefault="00252543" w:rsidP="0070510B">
      <w:pPr>
        <w:pStyle w:val="NormalWeb"/>
        <w:spacing w:before="0" w:beforeAutospacing="0" w:after="0" w:afterAutospacing="0" w:line="480" w:lineRule="auto"/>
      </w:pPr>
      <w:r w:rsidRPr="0070510B">
        <w:tab/>
        <w:t>Correspondence concerning this article should be addressed to Esmelinda A. Boadi</w:t>
      </w:r>
    </w:p>
    <w:p w14:paraId="3F772E9F" w14:textId="77777777" w:rsidR="00252543" w:rsidRPr="0070510B" w:rsidRDefault="00252543" w:rsidP="0070510B">
      <w:pPr>
        <w:pStyle w:val="NormalWeb"/>
        <w:spacing w:before="0" w:beforeAutospacing="0" w:after="0" w:afterAutospacing="0" w:line="480" w:lineRule="auto"/>
      </w:pPr>
      <w:r w:rsidRPr="0070510B">
        <w:t>Email: eaboadi@liberty.edu</w:t>
      </w:r>
    </w:p>
    <w:p w14:paraId="70E86363" w14:textId="77777777" w:rsidR="00252543" w:rsidRPr="0070510B" w:rsidRDefault="00252543" w:rsidP="0070510B">
      <w:pPr>
        <w:spacing w:after="0" w:line="480" w:lineRule="auto"/>
        <w:jc w:val="center"/>
        <w:rPr>
          <w:rFonts w:cs="Times New Roman"/>
          <w:b/>
          <w:bCs/>
          <w:szCs w:val="24"/>
        </w:rPr>
      </w:pPr>
    </w:p>
    <w:p w14:paraId="338EACFE" w14:textId="42C08783" w:rsidR="00252543" w:rsidRPr="0070510B" w:rsidRDefault="00252543" w:rsidP="0070510B">
      <w:pPr>
        <w:spacing w:after="0" w:line="480" w:lineRule="auto"/>
        <w:rPr>
          <w:rFonts w:cs="Times New Roman"/>
          <w:b/>
          <w:bCs/>
          <w:szCs w:val="24"/>
        </w:rPr>
      </w:pPr>
      <w:r w:rsidRPr="0070510B">
        <w:rPr>
          <w:rFonts w:cs="Times New Roman"/>
          <w:b/>
          <w:bCs/>
          <w:szCs w:val="24"/>
        </w:rPr>
        <w:br w:type="page"/>
      </w:r>
    </w:p>
    <w:p w14:paraId="0EE9289B" w14:textId="022D0925" w:rsidR="00B87350" w:rsidRPr="0070510B" w:rsidRDefault="00B87350" w:rsidP="0070510B">
      <w:pPr>
        <w:spacing w:after="0" w:line="480" w:lineRule="auto"/>
        <w:ind w:firstLine="720"/>
        <w:jc w:val="both"/>
        <w:rPr>
          <w:rFonts w:cs="Times New Roman"/>
          <w:szCs w:val="24"/>
        </w:rPr>
      </w:pPr>
      <w:r w:rsidRPr="0070510B">
        <w:rPr>
          <w:rFonts w:cs="Times New Roman"/>
          <w:szCs w:val="24"/>
        </w:rPr>
        <w:lastRenderedPageBreak/>
        <w:t>The G&amp;E Company</w:t>
      </w:r>
      <w:r w:rsidR="00C82113" w:rsidRPr="0070510B">
        <w:rPr>
          <w:rFonts w:cs="Times New Roman"/>
          <w:szCs w:val="24"/>
        </w:rPr>
        <w:t xml:space="preserve"> intends to</w:t>
      </w:r>
      <w:r w:rsidRPr="0070510B">
        <w:rPr>
          <w:rFonts w:cs="Times New Roman"/>
          <w:szCs w:val="24"/>
        </w:rPr>
        <w:t xml:space="preserve"> bid </w:t>
      </w:r>
      <w:r w:rsidR="00C82113" w:rsidRPr="0070510B">
        <w:rPr>
          <w:rFonts w:cs="Times New Roman"/>
          <w:szCs w:val="24"/>
        </w:rPr>
        <w:t>for</w:t>
      </w:r>
      <w:r w:rsidRPr="0070510B">
        <w:rPr>
          <w:rFonts w:cs="Times New Roman"/>
          <w:szCs w:val="24"/>
        </w:rPr>
        <w:t xml:space="preserve"> the construction </w:t>
      </w:r>
      <w:r w:rsidR="006D43BB" w:rsidRPr="0070510B">
        <w:rPr>
          <w:rFonts w:cs="Times New Roman"/>
          <w:szCs w:val="24"/>
        </w:rPr>
        <w:t>of 47,000</w:t>
      </w:r>
      <w:r w:rsidR="00C82113" w:rsidRPr="0070510B">
        <w:rPr>
          <w:rFonts w:cs="Times New Roman"/>
          <w:szCs w:val="24"/>
        </w:rPr>
        <w:t xml:space="preserve"> seat capacity </w:t>
      </w:r>
      <w:r w:rsidRPr="0070510B">
        <w:rPr>
          <w:rFonts w:cs="Times New Roman"/>
          <w:szCs w:val="24"/>
        </w:rPr>
        <w:t>Shoreline</w:t>
      </w:r>
      <w:r w:rsidR="00C82113" w:rsidRPr="0070510B">
        <w:rPr>
          <w:rFonts w:cs="Times New Roman"/>
          <w:szCs w:val="24"/>
        </w:rPr>
        <w:t xml:space="preserve"> baseball</w:t>
      </w:r>
      <w:r w:rsidRPr="0070510B">
        <w:rPr>
          <w:rFonts w:cs="Times New Roman"/>
          <w:szCs w:val="24"/>
        </w:rPr>
        <w:t xml:space="preserve"> stadium</w:t>
      </w:r>
      <w:r w:rsidR="00973395" w:rsidRPr="0070510B">
        <w:rPr>
          <w:rFonts w:cs="Times New Roman"/>
          <w:szCs w:val="24"/>
        </w:rPr>
        <w:t xml:space="preserve"> which must </w:t>
      </w:r>
      <w:r w:rsidR="003034E2" w:rsidRPr="0070510B">
        <w:rPr>
          <w:rFonts w:cs="Times New Roman"/>
          <w:szCs w:val="24"/>
        </w:rPr>
        <w:t xml:space="preserve">meet a </w:t>
      </w:r>
      <w:r w:rsidR="00973395" w:rsidRPr="0070510B">
        <w:rPr>
          <w:rFonts w:cs="Times New Roman"/>
          <w:szCs w:val="24"/>
        </w:rPr>
        <w:t xml:space="preserve">completion </w:t>
      </w:r>
      <w:r w:rsidR="003034E2" w:rsidRPr="0070510B">
        <w:rPr>
          <w:rFonts w:cs="Times New Roman"/>
          <w:szCs w:val="24"/>
        </w:rPr>
        <w:t xml:space="preserve">deadline schedule of April 3, 2024, </w:t>
      </w:r>
      <w:r w:rsidR="00743F9E" w:rsidRPr="0070510B">
        <w:rPr>
          <w:rFonts w:cs="Times New Roman"/>
          <w:szCs w:val="24"/>
        </w:rPr>
        <w:t>the</w:t>
      </w:r>
      <w:r w:rsidR="003034E2" w:rsidRPr="0070510B">
        <w:rPr>
          <w:rFonts w:cs="Times New Roman"/>
          <w:szCs w:val="24"/>
        </w:rPr>
        <w:t xml:space="preserve"> open</w:t>
      </w:r>
      <w:r w:rsidR="00743F9E" w:rsidRPr="0070510B">
        <w:rPr>
          <w:rFonts w:cs="Times New Roman"/>
          <w:szCs w:val="24"/>
        </w:rPr>
        <w:t>ing date of</w:t>
      </w:r>
      <w:r w:rsidR="003034E2" w:rsidRPr="0070510B">
        <w:rPr>
          <w:rFonts w:cs="Times New Roman"/>
          <w:szCs w:val="24"/>
        </w:rPr>
        <w:t xml:space="preserve"> the 2024 baseball season.</w:t>
      </w:r>
      <w:r w:rsidRPr="0070510B">
        <w:rPr>
          <w:rFonts w:cs="Times New Roman"/>
          <w:szCs w:val="24"/>
        </w:rPr>
        <w:t xml:space="preserve"> </w:t>
      </w:r>
      <w:r w:rsidR="003034E2" w:rsidRPr="0070510B">
        <w:rPr>
          <w:rFonts w:cs="Times New Roman"/>
          <w:szCs w:val="24"/>
        </w:rPr>
        <w:t xml:space="preserve">Moreover, the construction commencement date is </w:t>
      </w:r>
      <w:r w:rsidRPr="0070510B">
        <w:rPr>
          <w:rFonts w:cs="Times New Roman"/>
          <w:szCs w:val="24"/>
        </w:rPr>
        <w:t xml:space="preserve">on July </w:t>
      </w:r>
      <w:r w:rsidR="003034E2" w:rsidRPr="0070510B">
        <w:rPr>
          <w:rFonts w:cs="Times New Roman"/>
          <w:szCs w:val="24"/>
        </w:rPr>
        <w:t>1</w:t>
      </w:r>
      <w:r w:rsidRPr="0070510B">
        <w:rPr>
          <w:rFonts w:cs="Times New Roman"/>
          <w:szCs w:val="24"/>
        </w:rPr>
        <w:t>, 20</w:t>
      </w:r>
      <w:r w:rsidR="003034E2" w:rsidRPr="0070510B">
        <w:rPr>
          <w:rFonts w:cs="Times New Roman"/>
          <w:szCs w:val="24"/>
        </w:rPr>
        <w:t>20</w:t>
      </w:r>
      <w:r w:rsidR="00F24832" w:rsidRPr="0070510B">
        <w:rPr>
          <w:rFonts w:cs="Times New Roman"/>
          <w:szCs w:val="24"/>
        </w:rPr>
        <w:t>. Undesirably, there is a penalty clause of $100,000 per day of delay</w:t>
      </w:r>
      <w:r w:rsidRPr="0070510B">
        <w:rPr>
          <w:rFonts w:cs="Times New Roman"/>
          <w:szCs w:val="24"/>
        </w:rPr>
        <w:t xml:space="preserve"> </w:t>
      </w:r>
      <w:r w:rsidR="00F24832" w:rsidRPr="0070510B">
        <w:rPr>
          <w:rFonts w:cs="Times New Roman"/>
          <w:szCs w:val="24"/>
        </w:rPr>
        <w:t>i</w:t>
      </w:r>
      <w:r w:rsidRPr="0070510B">
        <w:rPr>
          <w:rFonts w:cs="Times New Roman"/>
          <w:szCs w:val="24"/>
        </w:rPr>
        <w:t xml:space="preserve">f the construction </w:t>
      </w:r>
      <w:r w:rsidR="00F24832" w:rsidRPr="0070510B">
        <w:rPr>
          <w:rFonts w:cs="Times New Roman"/>
          <w:szCs w:val="24"/>
        </w:rPr>
        <w:t xml:space="preserve">of the stadium does not meet the </w:t>
      </w:r>
      <w:r w:rsidR="009539D6" w:rsidRPr="0070510B">
        <w:rPr>
          <w:rFonts w:cs="Times New Roman"/>
          <w:szCs w:val="24"/>
        </w:rPr>
        <w:t>stipulated</w:t>
      </w:r>
      <w:r w:rsidR="00F24832" w:rsidRPr="0070510B">
        <w:rPr>
          <w:rFonts w:cs="Times New Roman"/>
          <w:szCs w:val="24"/>
        </w:rPr>
        <w:t xml:space="preserve"> deadline</w:t>
      </w:r>
      <w:r w:rsidRPr="0070510B">
        <w:rPr>
          <w:rFonts w:cs="Times New Roman"/>
          <w:szCs w:val="24"/>
        </w:rPr>
        <w:t xml:space="preserve"> (Larson &amp; Gray, 20</w:t>
      </w:r>
      <w:r w:rsidR="009539D6" w:rsidRPr="0070510B">
        <w:rPr>
          <w:rFonts w:cs="Times New Roman"/>
          <w:szCs w:val="24"/>
        </w:rPr>
        <w:t>21</w:t>
      </w:r>
      <w:r w:rsidRPr="0070510B">
        <w:rPr>
          <w:rFonts w:cs="Times New Roman"/>
          <w:szCs w:val="24"/>
        </w:rPr>
        <w:t xml:space="preserve">).  </w:t>
      </w:r>
      <w:r w:rsidR="00973395" w:rsidRPr="0070510B">
        <w:rPr>
          <w:rFonts w:cs="Times New Roman"/>
          <w:szCs w:val="24"/>
        </w:rPr>
        <w:t>Conceiving the benefits from the project, Percival Young, the president of the company is hopeful that the success of this project stands to sell the company in the long run while netting as much as $3 million on the present.</w:t>
      </w:r>
      <w:r w:rsidR="008627A9" w:rsidRPr="0070510B">
        <w:rPr>
          <w:rFonts w:cs="Times New Roman"/>
          <w:szCs w:val="24"/>
        </w:rPr>
        <w:t xml:space="preserve"> Regardless of all these benefits, the company seeks to determine the feasibility of the project considering the conditions such as the schedule, activities, and costs surrounding the contract. </w:t>
      </w:r>
    </w:p>
    <w:p w14:paraId="038F60DF" w14:textId="60280281" w:rsidR="00252543" w:rsidRPr="0070510B" w:rsidRDefault="00252543" w:rsidP="0070510B">
      <w:pPr>
        <w:spacing w:after="0" w:line="480" w:lineRule="auto"/>
        <w:ind w:firstLine="720"/>
        <w:jc w:val="both"/>
        <w:rPr>
          <w:rFonts w:cs="Times New Roman"/>
          <w:szCs w:val="24"/>
        </w:rPr>
      </w:pPr>
      <w:r w:rsidRPr="0070510B">
        <w:rPr>
          <w:rFonts w:cs="Times New Roman"/>
          <w:szCs w:val="24"/>
        </w:rPr>
        <w:t xml:space="preserve">Project management </w:t>
      </w:r>
      <w:r w:rsidR="0059426C" w:rsidRPr="0070510B">
        <w:rPr>
          <w:rFonts w:cs="Times New Roman"/>
          <w:szCs w:val="24"/>
        </w:rPr>
        <w:t>a</w:t>
      </w:r>
      <w:r w:rsidRPr="0070510B">
        <w:rPr>
          <w:rFonts w:cs="Times New Roman"/>
          <w:szCs w:val="24"/>
        </w:rPr>
        <w:t xml:space="preserve">s a practice </w:t>
      </w:r>
      <w:r w:rsidR="0059426C" w:rsidRPr="0070510B">
        <w:rPr>
          <w:rFonts w:cs="Times New Roman"/>
          <w:szCs w:val="24"/>
        </w:rPr>
        <w:t>involves</w:t>
      </w:r>
      <w:r w:rsidRPr="0070510B">
        <w:rPr>
          <w:rFonts w:cs="Times New Roman"/>
          <w:szCs w:val="24"/>
        </w:rPr>
        <w:t xml:space="preserve"> planning, scheduling, executing, controlling, </w:t>
      </w:r>
      <w:r w:rsidR="00B35453" w:rsidRPr="0070510B">
        <w:rPr>
          <w:rFonts w:cs="Times New Roman"/>
          <w:szCs w:val="24"/>
        </w:rPr>
        <w:t>reporting,</w:t>
      </w:r>
      <w:r w:rsidRPr="0070510B">
        <w:rPr>
          <w:rFonts w:cs="Times New Roman"/>
          <w:szCs w:val="24"/>
        </w:rPr>
        <w:t xml:space="preserve"> and closing the project successfully. </w:t>
      </w:r>
      <w:r w:rsidR="00704C5B" w:rsidRPr="0070510B">
        <w:rPr>
          <w:rFonts w:cs="Times New Roman"/>
          <w:szCs w:val="24"/>
        </w:rPr>
        <w:t>To ensure successful completion, p</w:t>
      </w:r>
      <w:r w:rsidRPr="0070510B">
        <w:rPr>
          <w:rFonts w:cs="Times New Roman"/>
          <w:szCs w:val="24"/>
          <w:shd w:val="clear" w:color="auto" w:fill="FFFFFF"/>
        </w:rPr>
        <w:t xml:space="preserve">lanning and scheduling </w:t>
      </w:r>
      <w:r w:rsidR="00704C5B" w:rsidRPr="0070510B">
        <w:rPr>
          <w:rFonts w:cs="Times New Roman"/>
          <w:szCs w:val="24"/>
          <w:shd w:val="clear" w:color="auto" w:fill="FFFFFF"/>
        </w:rPr>
        <w:t>is</w:t>
      </w:r>
      <w:r w:rsidR="0059426C" w:rsidRPr="0070510B">
        <w:rPr>
          <w:rFonts w:cs="Times New Roman"/>
          <w:szCs w:val="24"/>
          <w:shd w:val="clear" w:color="auto" w:fill="FFFFFF"/>
        </w:rPr>
        <w:t xml:space="preserve"> critical</w:t>
      </w:r>
      <w:r w:rsidRPr="0070510B">
        <w:rPr>
          <w:rFonts w:cs="Times New Roman"/>
          <w:szCs w:val="24"/>
          <w:shd w:val="clear" w:color="auto" w:fill="FFFFFF"/>
        </w:rPr>
        <w:t xml:space="preserve"> in construction projects because of the increasing complexities in the field of project management</w:t>
      </w:r>
      <w:r w:rsidR="00237FC3">
        <w:rPr>
          <w:rFonts w:cs="Times New Roman"/>
          <w:szCs w:val="24"/>
          <w:shd w:val="clear" w:color="auto" w:fill="FFFFFF"/>
        </w:rPr>
        <w:t xml:space="preserve"> </w:t>
      </w:r>
      <w:r w:rsidR="00237FC3" w:rsidRPr="0070510B">
        <w:rPr>
          <w:rFonts w:eastAsia="Times New Roman" w:cs="Times New Roman"/>
          <w:szCs w:val="24"/>
          <w:lang w:eastAsia="en-GB"/>
        </w:rPr>
        <w:t>(</w:t>
      </w:r>
      <w:proofErr w:type="spellStart"/>
      <w:r w:rsidR="00237FC3" w:rsidRPr="0070510B">
        <w:rPr>
          <w:rFonts w:eastAsia="Times New Roman" w:cs="Times New Roman"/>
          <w:szCs w:val="24"/>
          <w:lang w:eastAsia="en-GB"/>
        </w:rPr>
        <w:t>Wali</w:t>
      </w:r>
      <w:proofErr w:type="spellEnd"/>
      <w:r w:rsidR="00237FC3" w:rsidRPr="0070510B">
        <w:rPr>
          <w:rFonts w:eastAsia="Times New Roman" w:cs="Times New Roman"/>
          <w:szCs w:val="24"/>
          <w:lang w:eastAsia="en-GB"/>
        </w:rPr>
        <w:t xml:space="preserve"> &amp; Othman, 2019)</w:t>
      </w:r>
      <w:r w:rsidRPr="0070510B">
        <w:rPr>
          <w:rFonts w:cs="Times New Roman"/>
          <w:szCs w:val="24"/>
          <w:shd w:val="clear" w:color="auto" w:fill="FFFFFF"/>
        </w:rPr>
        <w:t xml:space="preserve">. For planning and scheduling work a huge amount of paperwork is required, which makes the construction management task more complicated. Managing a project such as Montview Stadium case comprises pre-construction planning </w:t>
      </w:r>
      <w:r w:rsidR="00C337AD" w:rsidRPr="0070510B">
        <w:rPr>
          <w:rFonts w:cs="Times New Roman"/>
          <w:szCs w:val="24"/>
          <w:shd w:val="clear" w:color="auto" w:fill="FFFFFF"/>
        </w:rPr>
        <w:t>to</w:t>
      </w:r>
      <w:r w:rsidRPr="0070510B">
        <w:rPr>
          <w:rFonts w:cs="Times New Roman"/>
          <w:szCs w:val="24"/>
          <w:shd w:val="clear" w:color="auto" w:fill="FFFFFF"/>
        </w:rPr>
        <w:t xml:space="preserve"> schedule the activities sequence, define labour tasks, construction methods and assigning the resources and responsibilities. </w:t>
      </w:r>
    </w:p>
    <w:p w14:paraId="6AF6F453" w14:textId="2247E58A" w:rsidR="0012093B" w:rsidRPr="0070510B" w:rsidRDefault="00252543" w:rsidP="0070510B">
      <w:pPr>
        <w:shd w:val="clear" w:color="auto" w:fill="FFFFFF"/>
        <w:spacing w:after="0" w:line="480" w:lineRule="auto"/>
        <w:ind w:firstLine="720"/>
        <w:jc w:val="both"/>
        <w:rPr>
          <w:rFonts w:cs="Times New Roman"/>
          <w:szCs w:val="24"/>
        </w:rPr>
      </w:pPr>
      <w:r w:rsidRPr="0070510B">
        <w:rPr>
          <w:rFonts w:cs="Times New Roman"/>
          <w:szCs w:val="24"/>
        </w:rPr>
        <w:t xml:space="preserve">There are </w:t>
      </w:r>
      <w:r w:rsidR="005A7A61" w:rsidRPr="0070510B">
        <w:rPr>
          <w:rFonts w:cs="Times New Roman"/>
          <w:szCs w:val="24"/>
        </w:rPr>
        <w:t>several</w:t>
      </w:r>
      <w:r w:rsidRPr="0070510B">
        <w:rPr>
          <w:rFonts w:cs="Times New Roman"/>
          <w:szCs w:val="24"/>
        </w:rPr>
        <w:t xml:space="preserve"> techniques, </w:t>
      </w:r>
      <w:r w:rsidR="005A7A61" w:rsidRPr="0070510B">
        <w:rPr>
          <w:rFonts w:cs="Times New Roman"/>
          <w:szCs w:val="24"/>
        </w:rPr>
        <w:t xml:space="preserve">tools, </w:t>
      </w:r>
      <w:r w:rsidRPr="0070510B">
        <w:rPr>
          <w:rFonts w:cs="Times New Roman"/>
          <w:szCs w:val="24"/>
        </w:rPr>
        <w:t xml:space="preserve">charts, and diagrams that are used for scheduling in project management. Apparently, Gantt Charts are the most common tools used for this purpose. A grant chart is a type of bar chart that illustrates project schedule. </w:t>
      </w:r>
      <w:r w:rsidRPr="0070510B">
        <w:rPr>
          <w:rFonts w:eastAsia="Times New Roman" w:cs="Times New Roman"/>
          <w:color w:val="000000"/>
          <w:szCs w:val="24"/>
          <w:lang w:eastAsia="en-GB"/>
        </w:rPr>
        <w:t>Gantt Charts are efficient tools to create a </w:t>
      </w:r>
      <w:hyperlink r:id="rId6" w:history="1">
        <w:r w:rsidRPr="0070510B">
          <w:rPr>
            <w:rFonts w:eastAsia="Times New Roman" w:cs="Times New Roman"/>
            <w:szCs w:val="24"/>
            <w:lang w:eastAsia="en-GB"/>
          </w:rPr>
          <w:t>work schedule</w:t>
        </w:r>
      </w:hyperlink>
      <w:r w:rsidRPr="0070510B">
        <w:rPr>
          <w:rFonts w:eastAsia="Times New Roman" w:cs="Times New Roman"/>
          <w:szCs w:val="24"/>
          <w:lang w:eastAsia="en-GB"/>
        </w:rPr>
        <w:t> (</w:t>
      </w:r>
      <w:proofErr w:type="spellStart"/>
      <w:r w:rsidRPr="0070510B">
        <w:rPr>
          <w:rFonts w:eastAsia="Times New Roman" w:cs="Times New Roman"/>
          <w:szCs w:val="24"/>
          <w:lang w:eastAsia="en-GB"/>
        </w:rPr>
        <w:t>Wali</w:t>
      </w:r>
      <w:proofErr w:type="spellEnd"/>
      <w:r w:rsidRPr="0070510B">
        <w:rPr>
          <w:rFonts w:eastAsia="Times New Roman" w:cs="Times New Roman"/>
          <w:szCs w:val="24"/>
          <w:lang w:eastAsia="en-GB"/>
        </w:rPr>
        <w:t xml:space="preserve"> &amp; Othman, 2019). </w:t>
      </w:r>
      <w:r w:rsidRPr="0070510B">
        <w:rPr>
          <w:rFonts w:cs="Times New Roman"/>
          <w:szCs w:val="24"/>
        </w:rPr>
        <w:t>Using Microsoft Project, Gantt Chart</w:t>
      </w:r>
      <w:r w:rsidRPr="0070510B">
        <w:rPr>
          <w:rFonts w:cs="Times New Roman"/>
          <w:b/>
          <w:bCs/>
          <w:szCs w:val="24"/>
        </w:rPr>
        <w:t> </w:t>
      </w:r>
      <w:r w:rsidRPr="0070510B">
        <w:rPr>
          <w:rFonts w:cs="Times New Roman"/>
          <w:szCs w:val="24"/>
        </w:rPr>
        <w:t>will be used to demonstrate the schedule for the Montview stadium construction project.</w:t>
      </w:r>
    </w:p>
    <w:p w14:paraId="34568595" w14:textId="01D0CEC3" w:rsidR="0077707D" w:rsidRPr="0070510B" w:rsidRDefault="0077707D" w:rsidP="00C653E0">
      <w:pPr>
        <w:spacing w:after="0" w:line="480" w:lineRule="auto"/>
        <w:jc w:val="center"/>
        <w:rPr>
          <w:rStyle w:val="Emphasis"/>
          <w:rFonts w:cs="Times New Roman"/>
          <w:b/>
          <w:i w:val="0"/>
          <w:iCs w:val="0"/>
          <w:color w:val="000000"/>
          <w:szCs w:val="24"/>
          <w:shd w:val="clear" w:color="auto" w:fill="FFFFFF"/>
        </w:rPr>
      </w:pPr>
      <w:r w:rsidRPr="0070510B">
        <w:rPr>
          <w:rFonts w:cs="Times New Roman"/>
          <w:b/>
          <w:color w:val="000000"/>
          <w:szCs w:val="24"/>
        </w:rPr>
        <w:lastRenderedPageBreak/>
        <w:t>Will the project be able to be completed by the April 3</w:t>
      </w:r>
      <w:r w:rsidRPr="0070510B">
        <w:rPr>
          <w:rFonts w:cs="Times New Roman"/>
          <w:b/>
          <w:color w:val="000000"/>
          <w:szCs w:val="24"/>
          <w:vertAlign w:val="superscript"/>
        </w:rPr>
        <w:t>rd</w:t>
      </w:r>
      <w:r w:rsidRPr="0070510B">
        <w:rPr>
          <w:rFonts w:cs="Times New Roman"/>
          <w:b/>
          <w:color w:val="000000"/>
          <w:szCs w:val="24"/>
        </w:rPr>
        <w:t xml:space="preserve"> deadline? How long will it take?</w:t>
      </w:r>
      <w:r w:rsidR="0091006A" w:rsidRPr="0070510B">
        <w:rPr>
          <w:rFonts w:cs="Times New Roman"/>
          <w:b/>
          <w:color w:val="000000"/>
          <w:szCs w:val="24"/>
        </w:rPr>
        <w:t xml:space="preserve"> </w:t>
      </w:r>
      <w:r w:rsidRPr="0070510B">
        <w:rPr>
          <w:rFonts w:cs="Times New Roman"/>
          <w:b/>
          <w:color w:val="000000"/>
          <w:szCs w:val="24"/>
        </w:rPr>
        <w:t>How many working days are projected?</w:t>
      </w:r>
    </w:p>
    <w:p w14:paraId="74594DA3" w14:textId="263FD5B2" w:rsidR="001A012A" w:rsidRPr="0070510B" w:rsidRDefault="00774304" w:rsidP="00C653E0">
      <w:pPr>
        <w:spacing w:after="0" w:line="480" w:lineRule="auto"/>
        <w:ind w:firstLine="720"/>
        <w:jc w:val="both"/>
        <w:rPr>
          <w:rFonts w:cs="Times New Roman"/>
          <w:szCs w:val="24"/>
        </w:rPr>
      </w:pPr>
      <w:r w:rsidRPr="0070510B">
        <w:rPr>
          <w:rFonts w:cs="Times New Roman"/>
          <w:szCs w:val="24"/>
        </w:rPr>
        <w:t xml:space="preserve">A thorough assessment of the requirements of the contract </w:t>
      </w:r>
      <w:r w:rsidRPr="0070510B">
        <w:rPr>
          <w:rFonts w:cs="Times New Roman"/>
          <w:szCs w:val="24"/>
        </w:rPr>
        <w:t>shows</w:t>
      </w:r>
      <w:r w:rsidRPr="0070510B">
        <w:rPr>
          <w:rFonts w:cs="Times New Roman"/>
          <w:szCs w:val="24"/>
        </w:rPr>
        <w:t xml:space="preserve"> that </w:t>
      </w:r>
      <w:r w:rsidRPr="0070510B">
        <w:rPr>
          <w:rFonts w:cs="Times New Roman"/>
          <w:szCs w:val="24"/>
        </w:rPr>
        <w:t>t</w:t>
      </w:r>
      <w:r w:rsidR="00A16CB1" w:rsidRPr="0070510B">
        <w:rPr>
          <w:rFonts w:cs="Times New Roman"/>
          <w:szCs w:val="24"/>
        </w:rPr>
        <w:t xml:space="preserve">he project is viable to be completed before the stipulated </w:t>
      </w:r>
      <w:r w:rsidR="00DA1E6F" w:rsidRPr="0070510B">
        <w:rPr>
          <w:rFonts w:cs="Times New Roman"/>
          <w:szCs w:val="24"/>
        </w:rPr>
        <w:t>timeline</w:t>
      </w:r>
      <w:r w:rsidR="00A16CB1" w:rsidRPr="0070510B">
        <w:rPr>
          <w:rFonts w:cs="Times New Roman"/>
          <w:szCs w:val="24"/>
        </w:rPr>
        <w:t xml:space="preserve"> because there is considerable amount of time to achieve success even with the </w:t>
      </w:r>
      <w:r w:rsidR="00DA1E6F" w:rsidRPr="0070510B">
        <w:rPr>
          <w:rFonts w:cs="Times New Roman"/>
          <w:szCs w:val="24"/>
        </w:rPr>
        <w:t>exclusion</w:t>
      </w:r>
      <w:r w:rsidR="00A16CB1" w:rsidRPr="0070510B">
        <w:rPr>
          <w:rFonts w:cs="Times New Roman"/>
          <w:szCs w:val="24"/>
        </w:rPr>
        <w:t xml:space="preserve"> of holidays and nonworking days</w:t>
      </w:r>
      <w:r w:rsidR="00DA13B5" w:rsidRPr="0070510B">
        <w:rPr>
          <w:rFonts w:cs="Times New Roman"/>
          <w:szCs w:val="24"/>
        </w:rPr>
        <w:t xml:space="preserve"> </w:t>
      </w:r>
      <w:r w:rsidR="00A16A3B" w:rsidRPr="0070510B">
        <w:rPr>
          <w:rFonts w:cs="Times New Roman"/>
          <w:szCs w:val="24"/>
        </w:rPr>
        <w:t>of</w:t>
      </w:r>
      <w:r w:rsidR="00DA13B5" w:rsidRPr="0070510B">
        <w:rPr>
          <w:rFonts w:cs="Times New Roman"/>
          <w:szCs w:val="24"/>
        </w:rPr>
        <w:t xml:space="preserve"> 31 days</w:t>
      </w:r>
      <w:r w:rsidR="00A16CB1" w:rsidRPr="0070510B">
        <w:rPr>
          <w:rFonts w:cs="Times New Roman"/>
          <w:szCs w:val="24"/>
        </w:rPr>
        <w:t xml:space="preserve">. </w:t>
      </w:r>
      <w:r w:rsidRPr="0070510B">
        <w:rPr>
          <w:rFonts w:cs="Times New Roman"/>
          <w:szCs w:val="24"/>
        </w:rPr>
        <w:t xml:space="preserve">This can be attained </w:t>
      </w:r>
      <w:r w:rsidRPr="0070510B">
        <w:rPr>
          <w:rFonts w:cs="Times New Roman"/>
          <w:szCs w:val="24"/>
        </w:rPr>
        <w:t xml:space="preserve">without making any </w:t>
      </w:r>
      <w:r w:rsidRPr="0070510B">
        <w:rPr>
          <w:rFonts w:cs="Times New Roman"/>
          <w:szCs w:val="24"/>
        </w:rPr>
        <w:t>stringent</w:t>
      </w:r>
      <w:r w:rsidRPr="0070510B">
        <w:rPr>
          <w:rFonts w:cs="Times New Roman"/>
          <w:szCs w:val="24"/>
        </w:rPr>
        <w:t xml:space="preserve"> modification to the contract</w:t>
      </w:r>
      <w:r w:rsidRPr="0070510B">
        <w:rPr>
          <w:rFonts w:cs="Times New Roman"/>
          <w:szCs w:val="24"/>
        </w:rPr>
        <w:t>.</w:t>
      </w:r>
      <w:r w:rsidRPr="0070510B">
        <w:rPr>
          <w:rFonts w:cs="Times New Roman"/>
          <w:szCs w:val="24"/>
        </w:rPr>
        <w:t xml:space="preserve"> </w:t>
      </w:r>
      <w:r w:rsidR="001A012A" w:rsidRPr="0070510B">
        <w:rPr>
          <w:rFonts w:cs="Times New Roman"/>
          <w:szCs w:val="24"/>
        </w:rPr>
        <w:t>Nonetheless</w:t>
      </w:r>
      <w:r w:rsidR="00D64F0F" w:rsidRPr="0070510B">
        <w:rPr>
          <w:rFonts w:cs="Times New Roman"/>
          <w:szCs w:val="24"/>
        </w:rPr>
        <w:t xml:space="preserve">, </w:t>
      </w:r>
      <w:r w:rsidR="001A012A" w:rsidRPr="0070510B">
        <w:rPr>
          <w:rFonts w:cs="Times New Roman"/>
          <w:szCs w:val="24"/>
        </w:rPr>
        <w:t>the probable risks associated with the project may have grave impact on the outcome of the project</w:t>
      </w:r>
      <w:r w:rsidR="0051060C">
        <w:rPr>
          <w:rFonts w:cs="Times New Roman"/>
          <w:szCs w:val="24"/>
        </w:rPr>
        <w:t xml:space="preserve"> (</w:t>
      </w:r>
      <w:proofErr w:type="spellStart"/>
      <w:r w:rsidR="0051060C">
        <w:rPr>
          <w:rFonts w:cs="Times New Roman"/>
          <w:szCs w:val="24"/>
        </w:rPr>
        <w:t>Atin</w:t>
      </w:r>
      <w:proofErr w:type="spellEnd"/>
      <w:r w:rsidR="0051060C">
        <w:rPr>
          <w:rFonts w:cs="Times New Roman"/>
          <w:szCs w:val="24"/>
        </w:rPr>
        <w:t xml:space="preserve"> &amp; </w:t>
      </w:r>
      <w:proofErr w:type="spellStart"/>
      <w:r w:rsidR="0051060C">
        <w:rPr>
          <w:rFonts w:cs="Times New Roman"/>
          <w:szCs w:val="24"/>
        </w:rPr>
        <w:t>Lubis</w:t>
      </w:r>
      <w:proofErr w:type="spellEnd"/>
      <w:r w:rsidR="0051060C">
        <w:rPr>
          <w:rFonts w:cs="Times New Roman"/>
          <w:szCs w:val="24"/>
        </w:rPr>
        <w:t>, 2019).</w:t>
      </w:r>
      <w:r w:rsidR="001A012A" w:rsidRPr="0070510B">
        <w:rPr>
          <w:rFonts w:cs="Times New Roman"/>
          <w:szCs w:val="24"/>
        </w:rPr>
        <w:t xml:space="preserve"> Risks such as machinery failure, labour agreement failures, unfavourable weather need to be critically assessed and provision made for to contain the severity of their effects on the project</w:t>
      </w:r>
      <w:r w:rsidR="006E0199" w:rsidRPr="0070510B">
        <w:rPr>
          <w:rFonts w:cs="Times New Roman"/>
          <w:szCs w:val="24"/>
        </w:rPr>
        <w:t xml:space="preserve"> in order to ensure meeting the deadline</w:t>
      </w:r>
      <w:r w:rsidR="001A012A" w:rsidRPr="0070510B">
        <w:rPr>
          <w:rFonts w:cs="Times New Roman"/>
          <w:szCs w:val="24"/>
        </w:rPr>
        <w:t xml:space="preserve">. </w:t>
      </w:r>
    </w:p>
    <w:p w14:paraId="71005E17" w14:textId="31A5889C" w:rsidR="0077707D" w:rsidRPr="0070510B" w:rsidRDefault="0077707D" w:rsidP="00C653E0">
      <w:pPr>
        <w:spacing w:after="0" w:line="480" w:lineRule="auto"/>
        <w:jc w:val="center"/>
        <w:rPr>
          <w:rFonts w:cs="Times New Roman"/>
          <w:b/>
          <w:color w:val="000000"/>
          <w:szCs w:val="24"/>
        </w:rPr>
      </w:pPr>
      <w:r w:rsidRPr="0070510B">
        <w:rPr>
          <w:rFonts w:cs="Times New Roman"/>
          <w:b/>
          <w:color w:val="000000"/>
          <w:szCs w:val="24"/>
        </w:rPr>
        <w:t>What is the critical path for the project? List the activities on the critical path.</w:t>
      </w:r>
    </w:p>
    <w:p w14:paraId="00DAD63E" w14:textId="669664A3" w:rsidR="00D64F0F" w:rsidRPr="0070510B" w:rsidRDefault="004E2012" w:rsidP="00C653E0">
      <w:pPr>
        <w:spacing w:after="0" w:line="480" w:lineRule="auto"/>
        <w:ind w:firstLine="360"/>
        <w:jc w:val="both"/>
        <w:rPr>
          <w:rFonts w:cs="Times New Roman"/>
          <w:szCs w:val="24"/>
        </w:rPr>
      </w:pPr>
      <w:r w:rsidRPr="004E2012">
        <w:t>The critical path outlines the longest distance between the start and the end of a project</w:t>
      </w:r>
      <w:r w:rsidRPr="004E2012">
        <w:t xml:space="preserve"> </w:t>
      </w:r>
      <w:r w:rsidR="00594E61">
        <w:t>(</w:t>
      </w:r>
      <w:proofErr w:type="spellStart"/>
      <w:r w:rsidR="00594E61">
        <w:t>Atin</w:t>
      </w:r>
      <w:proofErr w:type="spellEnd"/>
      <w:r w:rsidR="00594E61">
        <w:t xml:space="preserve"> &amp; </w:t>
      </w:r>
      <w:proofErr w:type="spellStart"/>
      <w:r w:rsidR="00594E61">
        <w:t>Lubis</w:t>
      </w:r>
      <w:proofErr w:type="spellEnd"/>
      <w:r w:rsidR="00594E61">
        <w:t>, 2019)</w:t>
      </w:r>
      <w:r w:rsidR="00770E71">
        <w:t xml:space="preserve">. </w:t>
      </w:r>
      <w:r>
        <w:t>It involves t</w:t>
      </w:r>
      <w:r w:rsidR="00770E71">
        <w:t>he path where delays may not occur in each project activity</w:t>
      </w:r>
      <w:r>
        <w:t>.</w:t>
      </w:r>
      <w:r w:rsidR="00770E71">
        <w:t xml:space="preserve"> </w:t>
      </w:r>
      <w:r w:rsidR="00D64F0F" w:rsidRPr="0070510B">
        <w:rPr>
          <w:rFonts w:cs="Times New Roman"/>
          <w:szCs w:val="24"/>
        </w:rPr>
        <w:t>Having been given the requirements and the material to be used on the roof, it is of opinion that the critical path for this project would fall to the construction of the roof</w:t>
      </w:r>
      <w:r w:rsidR="00283B80">
        <w:rPr>
          <w:rFonts w:cs="Times New Roman"/>
          <w:szCs w:val="24"/>
        </w:rPr>
        <w:t xml:space="preserve"> and its inspection. </w:t>
      </w:r>
      <w:r w:rsidR="00D64F0F" w:rsidRPr="0070510B">
        <w:rPr>
          <w:rFonts w:cs="Times New Roman"/>
          <w:szCs w:val="24"/>
        </w:rPr>
        <w:t xml:space="preserve">This process during construction is the critical path because they have a significant impact on the nature and progress of the project, as it continues into the various sequential steps of construction </w:t>
      </w:r>
      <w:r w:rsidR="00770E71">
        <w:rPr>
          <w:rFonts w:cs="Times New Roman"/>
          <w:szCs w:val="24"/>
        </w:rPr>
        <w:t>(</w:t>
      </w:r>
      <w:proofErr w:type="spellStart"/>
      <w:r w:rsidR="00770E71" w:rsidRPr="0070510B">
        <w:rPr>
          <w:rFonts w:cs="Times New Roman"/>
          <w:color w:val="000000"/>
          <w:szCs w:val="24"/>
          <w:shd w:val="clear" w:color="auto" w:fill="FFFFFF"/>
        </w:rPr>
        <w:t>Ziółko</w:t>
      </w:r>
      <w:proofErr w:type="spellEnd"/>
      <w:r w:rsidR="00770E71" w:rsidRPr="0070510B">
        <w:rPr>
          <w:rFonts w:cs="Times New Roman"/>
          <w:color w:val="000000"/>
          <w:szCs w:val="24"/>
          <w:shd w:val="clear" w:color="auto" w:fill="FFFFFF"/>
        </w:rPr>
        <w:t>, 2016</w:t>
      </w:r>
      <w:r w:rsidR="00770E71" w:rsidRPr="0070510B">
        <w:rPr>
          <w:rFonts w:cs="Times New Roman"/>
          <w:szCs w:val="24"/>
        </w:rPr>
        <w:t>).</w:t>
      </w:r>
      <w:r w:rsidR="00D64F0F" w:rsidRPr="0070510B">
        <w:rPr>
          <w:rFonts w:cs="Times New Roman"/>
          <w:szCs w:val="24"/>
        </w:rPr>
        <w:t xml:space="preserve"> </w:t>
      </w:r>
      <w:r w:rsidR="005D10AC">
        <w:rPr>
          <w:rFonts w:cs="Times New Roman"/>
          <w:szCs w:val="24"/>
        </w:rPr>
        <w:t>T</w:t>
      </w:r>
      <w:r w:rsidR="00D64F0F" w:rsidRPr="0070510B">
        <w:rPr>
          <w:rFonts w:cs="Times New Roman"/>
          <w:szCs w:val="24"/>
        </w:rPr>
        <w:t xml:space="preserve">he critical paths for the project </w:t>
      </w:r>
      <w:r w:rsidR="007D2C0A" w:rsidRPr="0070510B">
        <w:rPr>
          <w:rFonts w:cs="Times New Roman"/>
          <w:szCs w:val="24"/>
        </w:rPr>
        <w:t>are</w:t>
      </w:r>
      <w:r w:rsidR="00D64F0F" w:rsidRPr="0070510B">
        <w:rPr>
          <w:rFonts w:cs="Times New Roman"/>
          <w:szCs w:val="24"/>
        </w:rPr>
        <w:t xml:space="preserve"> </w:t>
      </w:r>
      <w:r w:rsidR="00611739">
        <w:rPr>
          <w:rFonts w:cs="Times New Roman"/>
          <w:szCs w:val="24"/>
        </w:rPr>
        <w:t>1-</w:t>
      </w:r>
      <w:r w:rsidR="007D2C0A">
        <w:rPr>
          <w:rFonts w:cs="Times New Roman"/>
          <w:szCs w:val="24"/>
        </w:rPr>
        <w:t>4</w:t>
      </w:r>
      <w:r w:rsidR="00D64F0F" w:rsidRPr="0070510B">
        <w:rPr>
          <w:rFonts w:cs="Times New Roman"/>
          <w:szCs w:val="24"/>
        </w:rPr>
        <w:t>-5-6-</w:t>
      </w:r>
      <w:r w:rsidR="007D2C0A">
        <w:rPr>
          <w:rFonts w:cs="Times New Roman"/>
          <w:szCs w:val="24"/>
        </w:rPr>
        <w:t>9</w:t>
      </w:r>
      <w:r w:rsidR="00D64F0F" w:rsidRPr="0070510B">
        <w:rPr>
          <w:rFonts w:cs="Times New Roman"/>
          <w:szCs w:val="24"/>
        </w:rPr>
        <w:t>-1</w:t>
      </w:r>
      <w:r w:rsidR="007D2C0A">
        <w:rPr>
          <w:rFonts w:cs="Times New Roman"/>
          <w:szCs w:val="24"/>
        </w:rPr>
        <w:t>3</w:t>
      </w:r>
      <w:r w:rsidR="00D64F0F" w:rsidRPr="0070510B">
        <w:rPr>
          <w:rFonts w:cs="Times New Roman"/>
          <w:szCs w:val="24"/>
        </w:rPr>
        <w:t>-1</w:t>
      </w:r>
      <w:r w:rsidR="007D2C0A">
        <w:rPr>
          <w:rFonts w:cs="Times New Roman"/>
          <w:szCs w:val="24"/>
        </w:rPr>
        <w:t>4</w:t>
      </w:r>
      <w:r w:rsidR="00D64F0F" w:rsidRPr="0070510B">
        <w:rPr>
          <w:rFonts w:cs="Times New Roman"/>
          <w:szCs w:val="24"/>
        </w:rPr>
        <w:t>-</w:t>
      </w:r>
      <w:r w:rsidR="006E0199" w:rsidRPr="0070510B">
        <w:rPr>
          <w:rFonts w:cs="Times New Roman"/>
          <w:szCs w:val="24"/>
        </w:rPr>
        <w:t>19</w:t>
      </w:r>
      <w:r w:rsidR="00D64F0F" w:rsidRPr="0070510B">
        <w:rPr>
          <w:rFonts w:cs="Times New Roman"/>
          <w:szCs w:val="24"/>
        </w:rPr>
        <w:t xml:space="preserve">. </w:t>
      </w:r>
      <w:r w:rsidR="00D25A23">
        <w:t xml:space="preserve">Based on the calculations in </w:t>
      </w:r>
      <w:r w:rsidR="00D25A23">
        <w:t xml:space="preserve">the updated case </w:t>
      </w:r>
      <w:r w:rsidR="00D25A23">
        <w:t xml:space="preserve">table </w:t>
      </w:r>
      <w:r w:rsidR="00D25A23">
        <w:t>1</w:t>
      </w:r>
      <w:r w:rsidR="00D25A23">
        <w:t xml:space="preserve">, it can be concluded that </w:t>
      </w:r>
      <w:r w:rsidR="00D64F0F" w:rsidRPr="0070510B">
        <w:rPr>
          <w:rFonts w:cs="Times New Roman"/>
          <w:szCs w:val="24"/>
        </w:rPr>
        <w:t xml:space="preserve">the length of the critical path is estimated at </w:t>
      </w:r>
      <w:r w:rsidR="00C009A0">
        <w:rPr>
          <w:rFonts w:cs="Times New Roman"/>
          <w:szCs w:val="24"/>
        </w:rPr>
        <w:t>710</w:t>
      </w:r>
      <w:r w:rsidR="00D64F0F" w:rsidRPr="0070510B">
        <w:rPr>
          <w:rFonts w:cs="Times New Roman"/>
          <w:szCs w:val="24"/>
        </w:rPr>
        <w:t xml:space="preserve"> days.</w:t>
      </w:r>
    </w:p>
    <w:p w14:paraId="6FCFDC0B" w14:textId="08D80F10" w:rsidR="0077707D" w:rsidRPr="0070510B" w:rsidRDefault="0077707D" w:rsidP="00C653E0">
      <w:pPr>
        <w:tabs>
          <w:tab w:val="left" w:pos="-25856"/>
          <w:tab w:val="left" w:pos="-25814"/>
          <w:tab w:val="left" w:pos="16512"/>
        </w:tabs>
        <w:autoSpaceDE w:val="0"/>
        <w:autoSpaceDN w:val="0"/>
        <w:adjustRightInd w:val="0"/>
        <w:spacing w:after="0" w:line="480" w:lineRule="auto"/>
        <w:ind w:left="360" w:hanging="360"/>
        <w:jc w:val="center"/>
        <w:rPr>
          <w:rFonts w:cs="Times New Roman"/>
          <w:b/>
          <w:szCs w:val="24"/>
        </w:rPr>
      </w:pPr>
      <w:r w:rsidRPr="0070510B">
        <w:rPr>
          <w:rFonts w:cs="Times New Roman"/>
          <w:b/>
          <w:color w:val="000000"/>
          <w:szCs w:val="24"/>
        </w:rPr>
        <w:t>Based on the schedule would you recommend that G&amp;E pursue this contract? Why or why not?</w:t>
      </w:r>
    </w:p>
    <w:p w14:paraId="09617D91" w14:textId="2822DDAA" w:rsidR="00D64F0F" w:rsidRPr="0070510B" w:rsidRDefault="00AE688C" w:rsidP="0070510B">
      <w:pPr>
        <w:tabs>
          <w:tab w:val="left" w:pos="240"/>
        </w:tabs>
        <w:spacing w:after="0" w:line="480" w:lineRule="auto"/>
        <w:jc w:val="both"/>
        <w:rPr>
          <w:rFonts w:cs="Times New Roman"/>
          <w:b/>
          <w:szCs w:val="24"/>
        </w:rPr>
      </w:pPr>
      <w:r w:rsidRPr="0070510B">
        <w:rPr>
          <w:rFonts w:cs="Times New Roman"/>
          <w:szCs w:val="24"/>
        </w:rPr>
        <w:tab/>
      </w:r>
      <w:r w:rsidRPr="0070510B">
        <w:rPr>
          <w:rFonts w:cs="Times New Roman"/>
          <w:szCs w:val="24"/>
        </w:rPr>
        <w:tab/>
      </w:r>
      <w:r w:rsidR="00D64F0F" w:rsidRPr="0070510B">
        <w:rPr>
          <w:rFonts w:cs="Times New Roman"/>
          <w:szCs w:val="24"/>
        </w:rPr>
        <w:t xml:space="preserve">Yes, in my opinion G&amp;E should pursue this contract. I am basing this on the analysis acquired from the study on the critical path that shows the length for completion of the deadline to </w:t>
      </w:r>
      <w:r w:rsidR="002C3FEE">
        <w:rPr>
          <w:rFonts w:cs="Times New Roman"/>
          <w:szCs w:val="24"/>
        </w:rPr>
        <w:lastRenderedPageBreak/>
        <w:t>710</w:t>
      </w:r>
      <w:r w:rsidR="00D64F0F" w:rsidRPr="0070510B">
        <w:rPr>
          <w:rFonts w:cs="Times New Roman"/>
          <w:szCs w:val="24"/>
        </w:rPr>
        <w:t xml:space="preserve"> days. Furthermore, G&amp;E has all the resources needed for this project to be successful and completed before the established deadline, when considering the alternative critical paths. Between </w:t>
      </w:r>
      <w:r w:rsidR="00626BED" w:rsidRPr="0070510B">
        <w:rPr>
          <w:rFonts w:cs="Times New Roman"/>
          <w:szCs w:val="24"/>
        </w:rPr>
        <w:t xml:space="preserve">July </w:t>
      </w:r>
      <w:r w:rsidR="002019AB" w:rsidRPr="0070510B">
        <w:rPr>
          <w:rFonts w:cs="Times New Roman"/>
          <w:szCs w:val="24"/>
        </w:rPr>
        <w:t>1</w:t>
      </w:r>
      <w:r w:rsidR="00626BED" w:rsidRPr="0070510B">
        <w:rPr>
          <w:rFonts w:cs="Times New Roman"/>
          <w:szCs w:val="24"/>
        </w:rPr>
        <w:t xml:space="preserve">, </w:t>
      </w:r>
      <w:r w:rsidR="00D64F0F" w:rsidRPr="0070510B">
        <w:rPr>
          <w:rFonts w:cs="Times New Roman"/>
          <w:szCs w:val="24"/>
        </w:rPr>
        <w:t>20</w:t>
      </w:r>
      <w:r w:rsidR="002019AB" w:rsidRPr="0070510B">
        <w:rPr>
          <w:rFonts w:cs="Times New Roman"/>
          <w:szCs w:val="24"/>
        </w:rPr>
        <w:t>20</w:t>
      </w:r>
      <w:r w:rsidR="00D64F0F" w:rsidRPr="0070510B">
        <w:rPr>
          <w:rFonts w:cs="Times New Roman"/>
          <w:szCs w:val="24"/>
        </w:rPr>
        <w:t xml:space="preserve"> and </w:t>
      </w:r>
      <w:r w:rsidR="00626BED" w:rsidRPr="0070510B">
        <w:rPr>
          <w:rFonts w:cs="Times New Roman"/>
          <w:szCs w:val="24"/>
        </w:rPr>
        <w:t xml:space="preserve">April </w:t>
      </w:r>
      <w:r w:rsidR="00D64F0F" w:rsidRPr="0070510B">
        <w:rPr>
          <w:rFonts w:cs="Times New Roman"/>
          <w:szCs w:val="24"/>
        </w:rPr>
        <w:t>3</w:t>
      </w:r>
      <w:r w:rsidR="00626BED" w:rsidRPr="0070510B">
        <w:rPr>
          <w:rFonts w:cs="Times New Roman"/>
          <w:szCs w:val="24"/>
        </w:rPr>
        <w:t xml:space="preserve">, </w:t>
      </w:r>
      <w:r w:rsidR="00D64F0F" w:rsidRPr="0070510B">
        <w:rPr>
          <w:rFonts w:cs="Times New Roman"/>
          <w:szCs w:val="24"/>
        </w:rPr>
        <w:t>202</w:t>
      </w:r>
      <w:r w:rsidR="002019AB" w:rsidRPr="0070510B">
        <w:rPr>
          <w:rFonts w:cs="Times New Roman"/>
          <w:szCs w:val="24"/>
        </w:rPr>
        <w:t>4</w:t>
      </w:r>
      <w:r w:rsidR="00D64F0F" w:rsidRPr="0070510B">
        <w:rPr>
          <w:rFonts w:cs="Times New Roman"/>
          <w:szCs w:val="24"/>
        </w:rPr>
        <w:t>, there are 3</w:t>
      </w:r>
      <w:r w:rsidR="000C7089" w:rsidRPr="0070510B">
        <w:rPr>
          <w:rFonts w:cs="Times New Roman"/>
          <w:szCs w:val="24"/>
        </w:rPr>
        <w:t>1</w:t>
      </w:r>
      <w:r w:rsidR="00D64F0F" w:rsidRPr="0070510B">
        <w:rPr>
          <w:rFonts w:cs="Times New Roman"/>
          <w:szCs w:val="24"/>
        </w:rPr>
        <w:t xml:space="preserve"> slack days that render G&amp;E in a great position to meet the deadline and not accrue any penalties. Finally, a part from the expected profit of $3 million, G&amp;E will also </w:t>
      </w:r>
      <w:r w:rsidR="002019AB" w:rsidRPr="0070510B">
        <w:rPr>
          <w:rFonts w:cs="Times New Roman"/>
          <w:szCs w:val="24"/>
        </w:rPr>
        <w:t>build</w:t>
      </w:r>
      <w:r w:rsidR="00D64F0F" w:rsidRPr="0070510B">
        <w:rPr>
          <w:rFonts w:cs="Times New Roman"/>
          <w:szCs w:val="24"/>
        </w:rPr>
        <w:t xml:space="preserve"> a brand of value and reputation and potentially win more proposals in the future. </w:t>
      </w:r>
    </w:p>
    <w:p w14:paraId="2660D4FF" w14:textId="018EAEAE" w:rsidR="00F115BC" w:rsidRPr="0070510B" w:rsidRDefault="0077707D" w:rsidP="00C653E0">
      <w:pPr>
        <w:spacing w:after="0" w:line="480" w:lineRule="auto"/>
        <w:jc w:val="center"/>
        <w:rPr>
          <w:rFonts w:cs="Times New Roman"/>
          <w:szCs w:val="24"/>
        </w:rPr>
      </w:pPr>
      <w:r w:rsidRPr="0070510B">
        <w:rPr>
          <w:rFonts w:cs="Times New Roman"/>
          <w:b/>
          <w:szCs w:val="24"/>
        </w:rPr>
        <w:t>Summary</w:t>
      </w:r>
    </w:p>
    <w:p w14:paraId="389B0334" w14:textId="5ED9BC5C" w:rsidR="0070510B" w:rsidRDefault="00D60BCF" w:rsidP="0070510B">
      <w:pPr>
        <w:tabs>
          <w:tab w:val="left" w:pos="1110"/>
        </w:tabs>
        <w:spacing w:after="0" w:line="480" w:lineRule="auto"/>
        <w:ind w:firstLine="720"/>
        <w:jc w:val="both"/>
        <w:rPr>
          <w:rFonts w:cs="Times New Roman"/>
          <w:szCs w:val="24"/>
        </w:rPr>
      </w:pPr>
      <w:r w:rsidRPr="0070510B">
        <w:rPr>
          <w:rFonts w:cs="Times New Roman"/>
          <w:szCs w:val="24"/>
        </w:rPr>
        <w:t xml:space="preserve">In conclusion, the critical area of attention is the </w:t>
      </w:r>
      <w:r w:rsidR="0044746C" w:rsidRPr="0070510B">
        <w:rPr>
          <w:rFonts w:cs="Times New Roman"/>
          <w:szCs w:val="24"/>
        </w:rPr>
        <w:t xml:space="preserve">activities and the </w:t>
      </w:r>
      <w:r w:rsidRPr="0070510B">
        <w:rPr>
          <w:rFonts w:cs="Times New Roman"/>
          <w:szCs w:val="24"/>
        </w:rPr>
        <w:t xml:space="preserve">amount of slack, hence, analysis of the success of the project must factor </w:t>
      </w:r>
      <w:r w:rsidR="00F115BC" w:rsidRPr="0070510B">
        <w:rPr>
          <w:rFonts w:cs="Times New Roman"/>
          <w:szCs w:val="24"/>
        </w:rPr>
        <w:t>how much slack is in the project and what activities holds the greatest amount of slack</w:t>
      </w:r>
      <w:r w:rsidR="0044746C" w:rsidRPr="0070510B">
        <w:rPr>
          <w:rFonts w:cs="Times New Roman"/>
          <w:szCs w:val="24"/>
        </w:rPr>
        <w:t>. Consequently,</w:t>
      </w:r>
      <w:r w:rsidR="00F115BC" w:rsidRPr="0070510B">
        <w:rPr>
          <w:rFonts w:cs="Times New Roman"/>
          <w:szCs w:val="24"/>
        </w:rPr>
        <w:t xml:space="preserve"> </w:t>
      </w:r>
      <w:r w:rsidR="0044746C" w:rsidRPr="0070510B">
        <w:rPr>
          <w:rFonts w:cs="Times New Roman"/>
          <w:szCs w:val="24"/>
        </w:rPr>
        <w:t>during evaluation, caution is g</w:t>
      </w:r>
      <w:r w:rsidR="00F115BC" w:rsidRPr="0070510B">
        <w:rPr>
          <w:rFonts w:cs="Times New Roman"/>
          <w:szCs w:val="24"/>
        </w:rPr>
        <w:t xml:space="preserve">iven </w:t>
      </w:r>
      <w:r w:rsidR="0044746C" w:rsidRPr="0070510B">
        <w:rPr>
          <w:rFonts w:cs="Times New Roman"/>
          <w:szCs w:val="24"/>
        </w:rPr>
        <w:t xml:space="preserve">to </w:t>
      </w:r>
      <w:r w:rsidR="00F115BC" w:rsidRPr="0070510B">
        <w:rPr>
          <w:rFonts w:cs="Times New Roman"/>
          <w:szCs w:val="24"/>
        </w:rPr>
        <w:t>the activities with greatest amount of slack</w:t>
      </w:r>
      <w:r w:rsidR="0044746C" w:rsidRPr="0070510B">
        <w:rPr>
          <w:rFonts w:cs="Times New Roman"/>
          <w:szCs w:val="24"/>
        </w:rPr>
        <w:t>.</w:t>
      </w:r>
      <w:r w:rsidR="00F115BC" w:rsidRPr="0070510B">
        <w:rPr>
          <w:rFonts w:cs="Times New Roman"/>
          <w:szCs w:val="24"/>
        </w:rPr>
        <w:t xml:space="preserve"> This </w:t>
      </w:r>
      <w:r w:rsidR="0044746C" w:rsidRPr="0070510B">
        <w:rPr>
          <w:rFonts w:cs="Times New Roman"/>
          <w:szCs w:val="24"/>
        </w:rPr>
        <w:t xml:space="preserve">creates </w:t>
      </w:r>
      <w:r w:rsidR="003B529D" w:rsidRPr="0070510B">
        <w:rPr>
          <w:rFonts w:cs="Times New Roman"/>
          <w:szCs w:val="24"/>
        </w:rPr>
        <w:t>opportunity</w:t>
      </w:r>
      <w:r w:rsidR="0044746C" w:rsidRPr="0070510B">
        <w:rPr>
          <w:rFonts w:cs="Times New Roman"/>
          <w:szCs w:val="24"/>
        </w:rPr>
        <w:t xml:space="preserve"> for working on other activities with less amount of slack concurrently </w:t>
      </w:r>
      <w:r w:rsidR="00F115BC" w:rsidRPr="0070510B">
        <w:rPr>
          <w:rFonts w:cs="Times New Roman"/>
          <w:szCs w:val="24"/>
        </w:rPr>
        <w:t>(Larson &amp; Gray, 20</w:t>
      </w:r>
      <w:r w:rsidRPr="0070510B">
        <w:rPr>
          <w:rFonts w:cs="Times New Roman"/>
          <w:szCs w:val="24"/>
        </w:rPr>
        <w:t>21</w:t>
      </w:r>
      <w:r w:rsidR="00F115BC" w:rsidRPr="0070510B">
        <w:rPr>
          <w:rFonts w:cs="Times New Roman"/>
          <w:szCs w:val="24"/>
        </w:rPr>
        <w:t xml:space="preserve">). This move will create extra time for inspection while the construction is ongoing. </w:t>
      </w:r>
    </w:p>
    <w:p w14:paraId="07537D8A" w14:textId="445D4E5E" w:rsidR="00252543" w:rsidRPr="0070510B" w:rsidRDefault="00D60BCF" w:rsidP="003403A4">
      <w:pPr>
        <w:tabs>
          <w:tab w:val="left" w:pos="1110"/>
        </w:tabs>
        <w:spacing w:after="0" w:line="480" w:lineRule="auto"/>
        <w:ind w:firstLine="720"/>
        <w:jc w:val="both"/>
        <w:rPr>
          <w:rFonts w:cs="Times New Roman"/>
          <w:szCs w:val="24"/>
          <w:u w:val="single"/>
        </w:rPr>
      </w:pPr>
      <w:r w:rsidRPr="0070510B">
        <w:rPr>
          <w:rFonts w:cs="Times New Roman"/>
          <w:szCs w:val="24"/>
        </w:rPr>
        <w:t>I recommend that the</w:t>
      </w:r>
      <w:r w:rsidRPr="0070510B">
        <w:rPr>
          <w:rFonts w:cs="Times New Roman"/>
          <w:szCs w:val="24"/>
        </w:rPr>
        <w:t xml:space="preserve"> company </w:t>
      </w:r>
      <w:r w:rsidRPr="0070510B">
        <w:rPr>
          <w:rFonts w:cs="Times New Roman"/>
          <w:szCs w:val="24"/>
        </w:rPr>
        <w:t>undertakes the project in</w:t>
      </w:r>
      <w:r w:rsidRPr="0070510B">
        <w:rPr>
          <w:rFonts w:cs="Times New Roman"/>
          <w:szCs w:val="24"/>
        </w:rPr>
        <w:t xml:space="preserve"> three main activities at the beginning of the Shoreline Stadium Project. The activities include demolishing the building, the pouring of the lower concrete bowl, and the installation of the roof. These three activities are major determinants because their completion will mark the start of subsequent activities for at least 6 other activities outline in the stadium schedule. </w:t>
      </w:r>
      <w:r w:rsidR="003403A4">
        <w:rPr>
          <w:rFonts w:cs="Times New Roman"/>
          <w:szCs w:val="24"/>
        </w:rPr>
        <w:t>Also,</w:t>
      </w:r>
      <w:r w:rsidRPr="0070510B">
        <w:rPr>
          <w:rFonts w:cs="Times New Roman"/>
          <w:szCs w:val="24"/>
        </w:rPr>
        <w:t xml:space="preserve"> </w:t>
      </w:r>
      <w:r w:rsidR="00774F9A" w:rsidRPr="0070510B">
        <w:rPr>
          <w:rFonts w:cs="Times New Roman"/>
          <w:szCs w:val="24"/>
        </w:rPr>
        <w:t>fast tracking and crash duration</w:t>
      </w:r>
      <w:r w:rsidR="003403A4">
        <w:rPr>
          <w:rFonts w:cs="Times New Roman"/>
          <w:szCs w:val="24"/>
        </w:rPr>
        <w:t xml:space="preserve"> are important in</w:t>
      </w:r>
      <w:r w:rsidR="00774F9A" w:rsidRPr="0070510B">
        <w:rPr>
          <w:rFonts w:cs="Times New Roman"/>
          <w:szCs w:val="24"/>
        </w:rPr>
        <w:t xml:space="preserve"> attaining the completion date faster. However, w</w:t>
      </w:r>
      <w:r w:rsidR="00774F9A" w:rsidRPr="0070510B">
        <w:rPr>
          <w:rFonts w:cs="Times New Roman"/>
          <w:szCs w:val="24"/>
        </w:rPr>
        <w:t xml:space="preserve">hile fast tracking reduces project timeframe, it </w:t>
      </w:r>
      <w:r w:rsidR="00774F9A" w:rsidRPr="0070510B">
        <w:rPr>
          <w:rFonts w:cs="Times New Roman"/>
          <w:szCs w:val="24"/>
        </w:rPr>
        <w:t>comes with</w:t>
      </w:r>
      <w:r w:rsidR="00774F9A" w:rsidRPr="0070510B">
        <w:rPr>
          <w:rFonts w:cs="Times New Roman"/>
          <w:szCs w:val="24"/>
        </w:rPr>
        <w:t xml:space="preserve"> risk </w:t>
      </w:r>
      <w:r w:rsidR="00774F9A" w:rsidRPr="0070510B">
        <w:rPr>
          <w:rFonts w:cs="Times New Roman"/>
          <w:szCs w:val="24"/>
        </w:rPr>
        <w:t>due to</w:t>
      </w:r>
      <w:r w:rsidR="00774F9A" w:rsidRPr="0070510B">
        <w:rPr>
          <w:rFonts w:cs="Times New Roman"/>
          <w:szCs w:val="24"/>
        </w:rPr>
        <w:t xml:space="preserve"> performing parallel activities that were </w:t>
      </w:r>
      <w:r w:rsidR="00774F9A" w:rsidRPr="0070510B">
        <w:rPr>
          <w:rFonts w:cs="Times New Roman"/>
          <w:szCs w:val="24"/>
        </w:rPr>
        <w:t>hitherto</w:t>
      </w:r>
      <w:r w:rsidR="00774F9A" w:rsidRPr="0070510B">
        <w:rPr>
          <w:rFonts w:cs="Times New Roman"/>
          <w:szCs w:val="24"/>
        </w:rPr>
        <w:t xml:space="preserve"> planned to be performed in sequence.</w:t>
      </w:r>
      <w:r w:rsidR="00774F9A" w:rsidRPr="0070510B">
        <w:rPr>
          <w:rFonts w:cs="Times New Roman"/>
          <w:szCs w:val="24"/>
        </w:rPr>
        <w:t xml:space="preserve"> Similarly, </w:t>
      </w:r>
      <w:r w:rsidR="00774F9A" w:rsidRPr="0070510B">
        <w:rPr>
          <w:rFonts w:cs="Times New Roman"/>
          <w:szCs w:val="24"/>
        </w:rPr>
        <w:t xml:space="preserve">crashing the critical path </w:t>
      </w:r>
      <w:r w:rsidR="00774F9A" w:rsidRPr="0070510B">
        <w:rPr>
          <w:rFonts w:cs="Times New Roman"/>
          <w:szCs w:val="24"/>
        </w:rPr>
        <w:t xml:space="preserve">may </w:t>
      </w:r>
      <w:r w:rsidR="00774F9A" w:rsidRPr="0070510B">
        <w:rPr>
          <w:rFonts w:cs="Times New Roman"/>
          <w:szCs w:val="24"/>
        </w:rPr>
        <w:t>result in lower quality of work because the goal in crash duration is speed</w:t>
      </w:r>
      <w:r w:rsidR="00774F9A" w:rsidRPr="0070510B">
        <w:rPr>
          <w:rFonts w:cs="Times New Roman"/>
          <w:szCs w:val="24"/>
        </w:rPr>
        <w:t>.</w:t>
      </w:r>
      <w:r w:rsidR="00252543" w:rsidRPr="0070510B">
        <w:rPr>
          <w:rFonts w:cs="Times New Roman"/>
          <w:szCs w:val="24"/>
          <w:u w:val="single"/>
        </w:rPr>
        <w:br w:type="page"/>
      </w:r>
    </w:p>
    <w:p w14:paraId="1426F5D3" w14:textId="4450CA73" w:rsidR="00252543" w:rsidRPr="0070510B" w:rsidRDefault="00252543" w:rsidP="0070510B">
      <w:pPr>
        <w:spacing w:after="0" w:line="480" w:lineRule="auto"/>
        <w:jc w:val="center"/>
        <w:rPr>
          <w:rFonts w:cs="Times New Roman"/>
          <w:b/>
          <w:bCs/>
          <w:szCs w:val="24"/>
        </w:rPr>
      </w:pPr>
      <w:r w:rsidRPr="0070510B">
        <w:rPr>
          <w:rFonts w:cs="Times New Roman"/>
          <w:b/>
          <w:bCs/>
          <w:szCs w:val="24"/>
        </w:rPr>
        <w:lastRenderedPageBreak/>
        <w:t>Appendix</w:t>
      </w:r>
      <w:r w:rsidR="005A7A61" w:rsidRPr="0070510B">
        <w:rPr>
          <w:rFonts w:cs="Times New Roman"/>
          <w:b/>
          <w:bCs/>
          <w:szCs w:val="24"/>
        </w:rPr>
        <w:t xml:space="preserve"> 1</w:t>
      </w:r>
    </w:p>
    <w:tbl>
      <w:tblPr>
        <w:tblStyle w:val="TableGrid"/>
        <w:tblpPr w:leftFromText="180" w:rightFromText="180" w:vertAnchor="page" w:horzAnchor="margin" w:tblpY="3076"/>
        <w:tblW w:w="0" w:type="auto"/>
        <w:tblLook w:val="04A0" w:firstRow="1" w:lastRow="0" w:firstColumn="1" w:lastColumn="0" w:noHBand="0" w:noVBand="1"/>
      </w:tblPr>
      <w:tblGrid>
        <w:gridCol w:w="1864"/>
        <w:gridCol w:w="1767"/>
        <w:gridCol w:w="1788"/>
        <w:gridCol w:w="1782"/>
        <w:gridCol w:w="2149"/>
      </w:tblGrid>
      <w:tr w:rsidR="00252543" w:rsidRPr="0070510B" w14:paraId="4D7FCF72" w14:textId="77777777" w:rsidTr="008E24A2">
        <w:trPr>
          <w:trHeight w:val="557"/>
        </w:trPr>
        <w:tc>
          <w:tcPr>
            <w:tcW w:w="1864" w:type="dxa"/>
          </w:tcPr>
          <w:p w14:paraId="35B16B8E" w14:textId="77777777" w:rsidR="00252543" w:rsidRPr="0070510B" w:rsidRDefault="00252543" w:rsidP="0070510B">
            <w:pPr>
              <w:spacing w:line="480" w:lineRule="auto"/>
              <w:rPr>
                <w:rFonts w:cs="Times New Roman"/>
                <w:b/>
                <w:bCs/>
                <w:szCs w:val="24"/>
              </w:rPr>
            </w:pPr>
            <w:r w:rsidRPr="0070510B">
              <w:rPr>
                <w:rFonts w:cs="Times New Roman"/>
                <w:b/>
                <w:bCs/>
                <w:szCs w:val="24"/>
              </w:rPr>
              <w:t>Risk Event</w:t>
            </w:r>
          </w:p>
        </w:tc>
        <w:tc>
          <w:tcPr>
            <w:tcW w:w="1767" w:type="dxa"/>
          </w:tcPr>
          <w:p w14:paraId="7278007F" w14:textId="77777777" w:rsidR="00252543" w:rsidRPr="0070510B" w:rsidRDefault="00252543" w:rsidP="0070510B">
            <w:pPr>
              <w:spacing w:line="480" w:lineRule="auto"/>
              <w:rPr>
                <w:rFonts w:cs="Times New Roman"/>
                <w:b/>
                <w:bCs/>
                <w:szCs w:val="24"/>
              </w:rPr>
            </w:pPr>
            <w:r w:rsidRPr="0070510B">
              <w:rPr>
                <w:rFonts w:cs="Times New Roman"/>
                <w:b/>
                <w:bCs/>
                <w:szCs w:val="24"/>
              </w:rPr>
              <w:t xml:space="preserve">Response  </w:t>
            </w:r>
          </w:p>
        </w:tc>
        <w:tc>
          <w:tcPr>
            <w:tcW w:w="1788" w:type="dxa"/>
          </w:tcPr>
          <w:p w14:paraId="00B80725" w14:textId="77777777" w:rsidR="00252543" w:rsidRPr="0070510B" w:rsidRDefault="00252543" w:rsidP="0070510B">
            <w:pPr>
              <w:spacing w:line="480" w:lineRule="auto"/>
              <w:rPr>
                <w:rFonts w:cs="Times New Roman"/>
                <w:b/>
                <w:bCs/>
                <w:szCs w:val="24"/>
              </w:rPr>
            </w:pPr>
            <w:r w:rsidRPr="0070510B">
              <w:rPr>
                <w:rFonts w:cs="Times New Roman"/>
                <w:b/>
                <w:bCs/>
                <w:szCs w:val="24"/>
              </w:rPr>
              <w:t>Contingency Plan</w:t>
            </w:r>
          </w:p>
        </w:tc>
        <w:tc>
          <w:tcPr>
            <w:tcW w:w="1782" w:type="dxa"/>
          </w:tcPr>
          <w:p w14:paraId="2EF6C56C" w14:textId="77777777" w:rsidR="00252543" w:rsidRPr="0070510B" w:rsidRDefault="00252543" w:rsidP="0070510B">
            <w:pPr>
              <w:spacing w:line="480" w:lineRule="auto"/>
              <w:rPr>
                <w:rFonts w:cs="Times New Roman"/>
                <w:b/>
                <w:bCs/>
                <w:szCs w:val="24"/>
              </w:rPr>
            </w:pPr>
            <w:r w:rsidRPr="0070510B">
              <w:rPr>
                <w:rFonts w:cs="Times New Roman"/>
                <w:b/>
                <w:bCs/>
                <w:szCs w:val="24"/>
              </w:rPr>
              <w:t>Trigger</w:t>
            </w:r>
          </w:p>
        </w:tc>
        <w:tc>
          <w:tcPr>
            <w:tcW w:w="2149" w:type="dxa"/>
          </w:tcPr>
          <w:p w14:paraId="4C0095CE" w14:textId="77777777" w:rsidR="00252543" w:rsidRPr="0070510B" w:rsidRDefault="00252543" w:rsidP="0070510B">
            <w:pPr>
              <w:spacing w:line="480" w:lineRule="auto"/>
              <w:rPr>
                <w:rFonts w:cs="Times New Roman"/>
                <w:b/>
                <w:bCs/>
                <w:szCs w:val="24"/>
              </w:rPr>
            </w:pPr>
            <w:r w:rsidRPr="0070510B">
              <w:rPr>
                <w:rFonts w:cs="Times New Roman"/>
                <w:b/>
                <w:bCs/>
                <w:szCs w:val="24"/>
              </w:rPr>
              <w:t>Who is responsible</w:t>
            </w:r>
          </w:p>
        </w:tc>
      </w:tr>
      <w:tr w:rsidR="00252543" w:rsidRPr="0070510B" w14:paraId="14B26662" w14:textId="77777777" w:rsidTr="008E24A2">
        <w:trPr>
          <w:trHeight w:val="557"/>
        </w:trPr>
        <w:tc>
          <w:tcPr>
            <w:tcW w:w="1864" w:type="dxa"/>
          </w:tcPr>
          <w:p w14:paraId="3B463536" w14:textId="77777777" w:rsidR="00252543" w:rsidRPr="0070510B" w:rsidRDefault="00252543" w:rsidP="0070510B">
            <w:pPr>
              <w:spacing w:line="480" w:lineRule="auto"/>
              <w:rPr>
                <w:rFonts w:cs="Times New Roman"/>
                <w:szCs w:val="24"/>
              </w:rPr>
            </w:pPr>
            <w:r w:rsidRPr="0070510B">
              <w:rPr>
                <w:rFonts w:cs="Times New Roman"/>
                <w:szCs w:val="24"/>
              </w:rPr>
              <w:t>Unfavourable weather (Colder December)</w:t>
            </w:r>
          </w:p>
        </w:tc>
        <w:tc>
          <w:tcPr>
            <w:tcW w:w="1767" w:type="dxa"/>
          </w:tcPr>
          <w:p w14:paraId="0F742892" w14:textId="77777777" w:rsidR="00252543" w:rsidRPr="0070510B" w:rsidRDefault="00252543" w:rsidP="0070510B">
            <w:pPr>
              <w:spacing w:line="480" w:lineRule="auto"/>
              <w:rPr>
                <w:rFonts w:cs="Times New Roman"/>
                <w:szCs w:val="24"/>
              </w:rPr>
            </w:pPr>
            <w:r w:rsidRPr="0070510B">
              <w:rPr>
                <w:rFonts w:cs="Times New Roman"/>
                <w:szCs w:val="24"/>
              </w:rPr>
              <w:t>Retaining</w:t>
            </w:r>
          </w:p>
        </w:tc>
        <w:tc>
          <w:tcPr>
            <w:tcW w:w="1788" w:type="dxa"/>
          </w:tcPr>
          <w:p w14:paraId="7645153E" w14:textId="77777777" w:rsidR="00252543" w:rsidRPr="0070510B" w:rsidRDefault="00252543" w:rsidP="0070510B">
            <w:pPr>
              <w:spacing w:line="480" w:lineRule="auto"/>
              <w:rPr>
                <w:rFonts w:cs="Times New Roman"/>
                <w:szCs w:val="24"/>
              </w:rPr>
            </w:pPr>
            <w:r w:rsidRPr="0070510B">
              <w:rPr>
                <w:rFonts w:cs="Times New Roman"/>
                <w:szCs w:val="24"/>
              </w:rPr>
              <w:t>Special heating adaptation</w:t>
            </w:r>
          </w:p>
        </w:tc>
        <w:tc>
          <w:tcPr>
            <w:tcW w:w="1782" w:type="dxa"/>
          </w:tcPr>
          <w:p w14:paraId="534CF22B" w14:textId="77777777" w:rsidR="00252543" w:rsidRPr="0070510B" w:rsidRDefault="00252543" w:rsidP="0070510B">
            <w:pPr>
              <w:spacing w:line="480" w:lineRule="auto"/>
              <w:rPr>
                <w:rFonts w:cs="Times New Roman"/>
                <w:szCs w:val="24"/>
              </w:rPr>
            </w:pPr>
            <w:r w:rsidRPr="0070510B">
              <w:rPr>
                <w:rFonts w:cs="Times New Roman"/>
                <w:szCs w:val="24"/>
              </w:rPr>
              <w:t>Change in weather/ Winter</w:t>
            </w:r>
          </w:p>
        </w:tc>
        <w:tc>
          <w:tcPr>
            <w:tcW w:w="2149" w:type="dxa"/>
          </w:tcPr>
          <w:p w14:paraId="49F34532" w14:textId="77777777" w:rsidR="00252543" w:rsidRPr="0070510B" w:rsidRDefault="00252543" w:rsidP="0070510B">
            <w:pPr>
              <w:spacing w:line="480" w:lineRule="auto"/>
              <w:rPr>
                <w:rFonts w:cs="Times New Roman"/>
                <w:szCs w:val="24"/>
              </w:rPr>
            </w:pPr>
            <w:r w:rsidRPr="0070510B">
              <w:rPr>
                <w:rFonts w:cs="Times New Roman"/>
                <w:szCs w:val="24"/>
              </w:rPr>
              <w:t>Team members</w:t>
            </w:r>
          </w:p>
        </w:tc>
      </w:tr>
      <w:tr w:rsidR="00252543" w:rsidRPr="0070510B" w14:paraId="2C3ED3F0" w14:textId="77777777" w:rsidTr="008E24A2">
        <w:trPr>
          <w:trHeight w:val="557"/>
        </w:trPr>
        <w:tc>
          <w:tcPr>
            <w:tcW w:w="1864" w:type="dxa"/>
          </w:tcPr>
          <w:p w14:paraId="1B0E8190" w14:textId="77777777" w:rsidR="00252543" w:rsidRPr="0070510B" w:rsidRDefault="00252543" w:rsidP="0070510B">
            <w:pPr>
              <w:spacing w:line="480" w:lineRule="auto"/>
              <w:rPr>
                <w:rFonts w:cs="Times New Roman"/>
                <w:szCs w:val="24"/>
              </w:rPr>
            </w:pPr>
            <w:r w:rsidRPr="0070510B">
              <w:rPr>
                <w:rFonts w:cs="Times New Roman"/>
                <w:szCs w:val="24"/>
              </w:rPr>
              <w:t>Possible labour strike</w:t>
            </w:r>
          </w:p>
        </w:tc>
        <w:tc>
          <w:tcPr>
            <w:tcW w:w="1767" w:type="dxa"/>
          </w:tcPr>
          <w:p w14:paraId="168D417D" w14:textId="77A47A4C" w:rsidR="00252543" w:rsidRPr="0070510B" w:rsidRDefault="00907DAF" w:rsidP="0070510B">
            <w:pPr>
              <w:spacing w:line="480" w:lineRule="auto"/>
              <w:rPr>
                <w:rFonts w:cs="Times New Roman"/>
                <w:szCs w:val="24"/>
              </w:rPr>
            </w:pPr>
            <w:r w:rsidRPr="0070510B">
              <w:rPr>
                <w:rFonts w:cs="Times New Roman"/>
                <w:szCs w:val="24"/>
              </w:rPr>
              <w:t>Mitigating</w:t>
            </w:r>
            <w:r w:rsidR="00554B3B" w:rsidRPr="0070510B">
              <w:rPr>
                <w:rFonts w:cs="Times New Roman"/>
                <w:szCs w:val="24"/>
              </w:rPr>
              <w:t xml:space="preserve"> </w:t>
            </w:r>
          </w:p>
        </w:tc>
        <w:tc>
          <w:tcPr>
            <w:tcW w:w="1788" w:type="dxa"/>
          </w:tcPr>
          <w:p w14:paraId="44161986" w14:textId="77777777" w:rsidR="00252543" w:rsidRPr="0070510B" w:rsidRDefault="00252543" w:rsidP="0070510B">
            <w:pPr>
              <w:spacing w:line="480" w:lineRule="auto"/>
              <w:rPr>
                <w:rFonts w:cs="Times New Roman"/>
                <w:szCs w:val="24"/>
              </w:rPr>
            </w:pPr>
            <w:r w:rsidRPr="0070510B">
              <w:rPr>
                <w:rFonts w:cs="Times New Roman"/>
                <w:szCs w:val="24"/>
              </w:rPr>
              <w:t>Renegotiation of agreement</w:t>
            </w:r>
          </w:p>
        </w:tc>
        <w:tc>
          <w:tcPr>
            <w:tcW w:w="1782" w:type="dxa"/>
          </w:tcPr>
          <w:p w14:paraId="1EDDFD9A" w14:textId="77777777" w:rsidR="00252543" w:rsidRPr="0070510B" w:rsidRDefault="00252543" w:rsidP="0070510B">
            <w:pPr>
              <w:spacing w:line="480" w:lineRule="auto"/>
              <w:rPr>
                <w:rFonts w:cs="Times New Roman"/>
                <w:szCs w:val="24"/>
              </w:rPr>
            </w:pPr>
            <w:r w:rsidRPr="0070510B">
              <w:rPr>
                <w:rFonts w:cs="Times New Roman"/>
                <w:szCs w:val="24"/>
              </w:rPr>
              <w:t xml:space="preserve">Labour agreement expires/ Complains from labourers </w:t>
            </w:r>
          </w:p>
        </w:tc>
        <w:tc>
          <w:tcPr>
            <w:tcW w:w="2149" w:type="dxa"/>
          </w:tcPr>
          <w:p w14:paraId="4556C134" w14:textId="5C4321FF" w:rsidR="00252543" w:rsidRPr="0070510B" w:rsidRDefault="00252543" w:rsidP="0070510B">
            <w:pPr>
              <w:spacing w:line="480" w:lineRule="auto"/>
              <w:rPr>
                <w:rFonts w:cs="Times New Roman"/>
                <w:szCs w:val="24"/>
              </w:rPr>
            </w:pPr>
            <w:r w:rsidRPr="0070510B">
              <w:rPr>
                <w:rFonts w:cs="Times New Roman"/>
                <w:szCs w:val="24"/>
              </w:rPr>
              <w:t xml:space="preserve">Project </w:t>
            </w:r>
            <w:r w:rsidR="00FE5F18" w:rsidRPr="0070510B">
              <w:rPr>
                <w:rFonts w:cs="Times New Roman"/>
                <w:szCs w:val="24"/>
              </w:rPr>
              <w:t>m</w:t>
            </w:r>
            <w:r w:rsidRPr="0070510B">
              <w:rPr>
                <w:rFonts w:cs="Times New Roman"/>
                <w:szCs w:val="24"/>
              </w:rPr>
              <w:t>anager</w:t>
            </w:r>
            <w:r w:rsidR="00FE5F18" w:rsidRPr="0070510B">
              <w:rPr>
                <w:rFonts w:cs="Times New Roman"/>
                <w:szCs w:val="24"/>
              </w:rPr>
              <w:t>/ Top management</w:t>
            </w:r>
          </w:p>
        </w:tc>
      </w:tr>
      <w:tr w:rsidR="00252543" w:rsidRPr="0070510B" w14:paraId="624A924F" w14:textId="77777777" w:rsidTr="008E24A2">
        <w:trPr>
          <w:trHeight w:val="557"/>
        </w:trPr>
        <w:tc>
          <w:tcPr>
            <w:tcW w:w="1864" w:type="dxa"/>
          </w:tcPr>
          <w:p w14:paraId="0155752F" w14:textId="77777777" w:rsidR="00252543" w:rsidRPr="0070510B" w:rsidRDefault="00252543" w:rsidP="0070510B">
            <w:pPr>
              <w:spacing w:line="480" w:lineRule="auto"/>
              <w:rPr>
                <w:rFonts w:cs="Times New Roman"/>
                <w:szCs w:val="24"/>
              </w:rPr>
            </w:pPr>
            <w:r w:rsidRPr="0070510B">
              <w:rPr>
                <w:rFonts w:cs="Times New Roman"/>
                <w:szCs w:val="24"/>
              </w:rPr>
              <w:t>Machinery breakdown</w:t>
            </w:r>
          </w:p>
        </w:tc>
        <w:tc>
          <w:tcPr>
            <w:tcW w:w="1767" w:type="dxa"/>
          </w:tcPr>
          <w:p w14:paraId="467D3B21" w14:textId="77777777" w:rsidR="00252543" w:rsidRPr="0070510B" w:rsidRDefault="00252543" w:rsidP="0070510B">
            <w:pPr>
              <w:spacing w:line="480" w:lineRule="auto"/>
              <w:rPr>
                <w:rFonts w:cs="Times New Roman"/>
                <w:szCs w:val="24"/>
              </w:rPr>
            </w:pPr>
            <w:r w:rsidRPr="0070510B">
              <w:rPr>
                <w:rFonts w:cs="Times New Roman"/>
                <w:szCs w:val="24"/>
              </w:rPr>
              <w:t>Transferring</w:t>
            </w:r>
          </w:p>
        </w:tc>
        <w:tc>
          <w:tcPr>
            <w:tcW w:w="1788" w:type="dxa"/>
          </w:tcPr>
          <w:p w14:paraId="4D523D87" w14:textId="77777777" w:rsidR="00252543" w:rsidRPr="0070510B" w:rsidRDefault="00252543" w:rsidP="0070510B">
            <w:pPr>
              <w:spacing w:line="480" w:lineRule="auto"/>
              <w:rPr>
                <w:rFonts w:cs="Times New Roman"/>
                <w:szCs w:val="24"/>
              </w:rPr>
            </w:pPr>
            <w:r w:rsidRPr="0070510B">
              <w:rPr>
                <w:rFonts w:cs="Times New Roman"/>
                <w:szCs w:val="24"/>
              </w:rPr>
              <w:t>Work around until experts’ support arrive</w:t>
            </w:r>
          </w:p>
        </w:tc>
        <w:tc>
          <w:tcPr>
            <w:tcW w:w="1782" w:type="dxa"/>
          </w:tcPr>
          <w:p w14:paraId="670F2F7E" w14:textId="77777777" w:rsidR="00252543" w:rsidRPr="0070510B" w:rsidRDefault="00252543" w:rsidP="0070510B">
            <w:pPr>
              <w:spacing w:line="480" w:lineRule="auto"/>
              <w:rPr>
                <w:rFonts w:cs="Times New Roman"/>
                <w:szCs w:val="24"/>
              </w:rPr>
            </w:pPr>
            <w:r w:rsidRPr="0070510B">
              <w:rPr>
                <w:rFonts w:cs="Times New Roman"/>
                <w:szCs w:val="24"/>
              </w:rPr>
              <w:t xml:space="preserve">When construction equipment malfunctions </w:t>
            </w:r>
          </w:p>
        </w:tc>
        <w:tc>
          <w:tcPr>
            <w:tcW w:w="2149" w:type="dxa"/>
          </w:tcPr>
          <w:p w14:paraId="4C9DF19B" w14:textId="77777777" w:rsidR="00252543" w:rsidRPr="0070510B" w:rsidRDefault="00252543" w:rsidP="0070510B">
            <w:pPr>
              <w:spacing w:line="480" w:lineRule="auto"/>
              <w:rPr>
                <w:rFonts w:cs="Times New Roman"/>
                <w:szCs w:val="24"/>
              </w:rPr>
            </w:pPr>
            <w:r w:rsidRPr="0070510B">
              <w:rPr>
                <w:rFonts w:cs="Times New Roman"/>
                <w:szCs w:val="24"/>
              </w:rPr>
              <w:t xml:space="preserve">Equipment experts </w:t>
            </w:r>
          </w:p>
        </w:tc>
      </w:tr>
    </w:tbl>
    <w:p w14:paraId="44A7531A" w14:textId="77777777" w:rsidR="00707109" w:rsidRPr="0070510B" w:rsidRDefault="00707109" w:rsidP="0070510B">
      <w:pPr>
        <w:spacing w:after="0" w:line="480" w:lineRule="auto"/>
        <w:rPr>
          <w:rFonts w:cs="Times New Roman"/>
          <w:b/>
          <w:bCs/>
          <w:szCs w:val="24"/>
        </w:rPr>
      </w:pPr>
    </w:p>
    <w:p w14:paraId="0CAA60C1" w14:textId="4F11DA3D" w:rsidR="00252543" w:rsidRPr="0070510B" w:rsidRDefault="00707109" w:rsidP="0070510B">
      <w:pPr>
        <w:spacing w:after="0" w:line="480" w:lineRule="auto"/>
        <w:rPr>
          <w:rFonts w:cs="Times New Roman"/>
          <w:b/>
          <w:bCs/>
          <w:szCs w:val="24"/>
        </w:rPr>
      </w:pPr>
      <w:r w:rsidRPr="0070510B">
        <w:rPr>
          <w:rFonts w:cs="Times New Roman"/>
          <w:b/>
          <w:bCs/>
          <w:szCs w:val="24"/>
        </w:rPr>
        <w:t xml:space="preserve">Table 1: </w:t>
      </w:r>
      <w:r w:rsidR="00252543" w:rsidRPr="0070510B">
        <w:rPr>
          <w:rFonts w:cs="Times New Roman"/>
          <w:b/>
          <w:bCs/>
          <w:szCs w:val="24"/>
        </w:rPr>
        <w:t>Risk Response Matrix</w:t>
      </w:r>
    </w:p>
    <w:p w14:paraId="7F4E7159" w14:textId="77777777" w:rsidR="00252543" w:rsidRPr="0070510B" w:rsidRDefault="00252543" w:rsidP="0070510B">
      <w:pPr>
        <w:spacing w:after="0" w:line="480" w:lineRule="auto"/>
        <w:rPr>
          <w:rFonts w:cs="Times New Roman"/>
          <w:szCs w:val="24"/>
        </w:rPr>
      </w:pPr>
    </w:p>
    <w:p w14:paraId="7F5F6E18" w14:textId="77777777" w:rsidR="00252543" w:rsidRPr="0070510B" w:rsidRDefault="00252543" w:rsidP="0070510B">
      <w:pPr>
        <w:spacing w:after="0" w:line="480" w:lineRule="auto"/>
        <w:rPr>
          <w:rFonts w:cs="Times New Roman"/>
          <w:szCs w:val="24"/>
        </w:rPr>
      </w:pPr>
    </w:p>
    <w:p w14:paraId="768AF31F" w14:textId="77777777" w:rsidR="00B35453" w:rsidRPr="0070510B" w:rsidRDefault="00B35453" w:rsidP="0070510B">
      <w:pPr>
        <w:spacing w:after="0" w:line="480" w:lineRule="auto"/>
        <w:rPr>
          <w:rFonts w:cs="Times New Roman"/>
          <w:b/>
          <w:bCs/>
          <w:szCs w:val="24"/>
        </w:rPr>
      </w:pPr>
    </w:p>
    <w:p w14:paraId="235BC174" w14:textId="77777777" w:rsidR="00554B3B" w:rsidRPr="0070510B" w:rsidRDefault="00554B3B" w:rsidP="0070510B">
      <w:pPr>
        <w:spacing w:after="0" w:line="480" w:lineRule="auto"/>
        <w:rPr>
          <w:rFonts w:cs="Times New Roman"/>
          <w:b/>
          <w:bCs/>
          <w:szCs w:val="24"/>
        </w:rPr>
      </w:pPr>
      <w:r w:rsidRPr="0070510B">
        <w:rPr>
          <w:rFonts w:cs="Times New Roman"/>
          <w:b/>
          <w:bCs/>
          <w:szCs w:val="24"/>
        </w:rPr>
        <w:br w:type="page"/>
      </w:r>
    </w:p>
    <w:p w14:paraId="0B0F9E36" w14:textId="447A4FFF" w:rsidR="00252543" w:rsidRPr="0070510B" w:rsidRDefault="00252543" w:rsidP="0070510B">
      <w:pPr>
        <w:spacing w:after="0" w:line="480" w:lineRule="auto"/>
        <w:jc w:val="center"/>
        <w:rPr>
          <w:rFonts w:cs="Times New Roman"/>
          <w:b/>
          <w:bCs/>
          <w:szCs w:val="24"/>
        </w:rPr>
      </w:pPr>
      <w:r w:rsidRPr="0070510B">
        <w:rPr>
          <w:rFonts w:cs="Times New Roman"/>
          <w:b/>
          <w:bCs/>
          <w:szCs w:val="24"/>
        </w:rPr>
        <w:lastRenderedPageBreak/>
        <w:t>References</w:t>
      </w:r>
    </w:p>
    <w:p w14:paraId="29FF08E1" w14:textId="3B9A2391" w:rsidR="00211A5B" w:rsidRDefault="00211A5B" w:rsidP="0070510B">
      <w:pPr>
        <w:spacing w:after="0" w:line="480" w:lineRule="auto"/>
        <w:ind w:left="720" w:hanging="720"/>
        <w:rPr>
          <w:rFonts w:cs="Times New Roman"/>
          <w:szCs w:val="24"/>
          <w:lang w:val="en-US"/>
        </w:rPr>
      </w:pPr>
      <w:proofErr w:type="spellStart"/>
      <w:r w:rsidRPr="00211A5B">
        <w:rPr>
          <w:rFonts w:cs="Times New Roman"/>
          <w:szCs w:val="24"/>
        </w:rPr>
        <w:t>Atin</w:t>
      </w:r>
      <w:proofErr w:type="spellEnd"/>
      <w:r w:rsidRPr="00211A5B">
        <w:rPr>
          <w:rFonts w:cs="Times New Roman"/>
          <w:szCs w:val="24"/>
        </w:rPr>
        <w:t xml:space="preserve">, S., &amp; </w:t>
      </w:r>
      <w:proofErr w:type="spellStart"/>
      <w:r w:rsidRPr="00211A5B">
        <w:rPr>
          <w:rFonts w:cs="Times New Roman"/>
          <w:szCs w:val="24"/>
        </w:rPr>
        <w:t>Lubis</w:t>
      </w:r>
      <w:proofErr w:type="spellEnd"/>
      <w:r w:rsidRPr="00211A5B">
        <w:rPr>
          <w:rFonts w:cs="Times New Roman"/>
          <w:szCs w:val="24"/>
        </w:rPr>
        <w:t>, R. (2019, November). Implementation of Critical Path Method in Project Planning and Scheduling. In </w:t>
      </w:r>
      <w:r w:rsidRPr="00211A5B">
        <w:rPr>
          <w:rFonts w:cs="Times New Roman"/>
          <w:i/>
          <w:iCs/>
          <w:szCs w:val="24"/>
        </w:rPr>
        <w:t>IOP Conference Series: Materials Science and Engineering</w:t>
      </w:r>
      <w:r>
        <w:rPr>
          <w:rFonts w:cs="Times New Roman"/>
          <w:i/>
          <w:iCs/>
          <w:szCs w:val="24"/>
        </w:rPr>
        <w:t>,</w:t>
      </w:r>
      <w:r w:rsidRPr="00211A5B">
        <w:rPr>
          <w:rFonts w:cs="Times New Roman"/>
          <w:szCs w:val="24"/>
        </w:rPr>
        <w:t> </w:t>
      </w:r>
      <w:r w:rsidRPr="00211A5B">
        <w:rPr>
          <w:rFonts w:cs="Times New Roman"/>
          <w:i/>
          <w:iCs/>
          <w:szCs w:val="24"/>
        </w:rPr>
        <w:t>662</w:t>
      </w:r>
      <w:r>
        <w:rPr>
          <w:rFonts w:cs="Times New Roman"/>
          <w:szCs w:val="24"/>
        </w:rPr>
        <w:t>(</w:t>
      </w:r>
      <w:r w:rsidRPr="00211A5B">
        <w:rPr>
          <w:rFonts w:cs="Times New Roman"/>
          <w:szCs w:val="24"/>
        </w:rPr>
        <w:t>2</w:t>
      </w:r>
      <w:r>
        <w:rPr>
          <w:rFonts w:cs="Times New Roman"/>
          <w:szCs w:val="24"/>
        </w:rPr>
        <w:t>)</w:t>
      </w:r>
      <w:r w:rsidRPr="00211A5B">
        <w:rPr>
          <w:rFonts w:cs="Times New Roman"/>
          <w:szCs w:val="24"/>
        </w:rPr>
        <w:t>, p. 022031. IOP Publishing.</w:t>
      </w:r>
    </w:p>
    <w:p w14:paraId="1409F589" w14:textId="731A6C8F" w:rsidR="00C337AD" w:rsidRDefault="00C337AD" w:rsidP="0070510B">
      <w:pPr>
        <w:spacing w:after="0" w:line="480" w:lineRule="auto"/>
        <w:ind w:left="720" w:hanging="720"/>
        <w:rPr>
          <w:rFonts w:cs="Times New Roman"/>
          <w:szCs w:val="24"/>
          <w:lang w:val="en-US"/>
        </w:rPr>
      </w:pPr>
      <w:r w:rsidRPr="0070510B">
        <w:rPr>
          <w:rFonts w:cs="Times New Roman"/>
          <w:szCs w:val="24"/>
          <w:lang w:val="en-US"/>
        </w:rPr>
        <w:t>Larson, E. W., &amp; Gray, C. F. (2021). </w:t>
      </w:r>
      <w:r w:rsidRPr="0070510B">
        <w:rPr>
          <w:rFonts w:cs="Times New Roman"/>
          <w:i/>
          <w:iCs/>
          <w:szCs w:val="24"/>
          <w:lang w:val="en-US"/>
        </w:rPr>
        <w:t>Project management: The managerial process</w:t>
      </w:r>
      <w:r w:rsidRPr="0070510B">
        <w:rPr>
          <w:rFonts w:cs="Times New Roman"/>
          <w:szCs w:val="24"/>
          <w:lang w:val="en-US"/>
        </w:rPr>
        <w:t> (8</w:t>
      </w:r>
      <w:r w:rsidRPr="0070510B">
        <w:rPr>
          <w:rFonts w:cs="Times New Roman"/>
          <w:szCs w:val="24"/>
          <w:vertAlign w:val="superscript"/>
          <w:lang w:val="en-US"/>
        </w:rPr>
        <w:t>th</w:t>
      </w:r>
      <w:r w:rsidRPr="0070510B">
        <w:rPr>
          <w:rFonts w:cs="Times New Roman"/>
          <w:szCs w:val="24"/>
          <w:lang w:val="en-US"/>
        </w:rPr>
        <w:t> ed.). McGraw-Hill.</w:t>
      </w:r>
    </w:p>
    <w:p w14:paraId="6494A967" w14:textId="59CEF1AD" w:rsidR="00565B4D" w:rsidRDefault="00252543" w:rsidP="00565B4D">
      <w:pPr>
        <w:spacing w:after="0" w:line="480" w:lineRule="auto"/>
        <w:ind w:left="720" w:hanging="720"/>
        <w:rPr>
          <w:rFonts w:cs="Times New Roman"/>
          <w:szCs w:val="24"/>
        </w:rPr>
      </w:pPr>
      <w:proofErr w:type="spellStart"/>
      <w:r w:rsidRPr="0070510B">
        <w:rPr>
          <w:rFonts w:cs="Times New Roman"/>
          <w:szCs w:val="24"/>
        </w:rPr>
        <w:t>Wali</w:t>
      </w:r>
      <w:proofErr w:type="spellEnd"/>
      <w:r w:rsidRPr="0070510B">
        <w:rPr>
          <w:rFonts w:cs="Times New Roman"/>
          <w:szCs w:val="24"/>
        </w:rPr>
        <w:t>, K. I., &amp; Othman, S. A. (2019). Comparison and Assessment of Using Primavera and Microsoft Project in Construction Projects in Erbil City. </w:t>
      </w:r>
      <w:proofErr w:type="spellStart"/>
      <w:r w:rsidRPr="0070510B">
        <w:rPr>
          <w:rFonts w:cs="Times New Roman"/>
          <w:i/>
          <w:iCs/>
          <w:szCs w:val="24"/>
        </w:rPr>
        <w:t>Zanco</w:t>
      </w:r>
      <w:proofErr w:type="spellEnd"/>
      <w:r w:rsidRPr="0070510B">
        <w:rPr>
          <w:rFonts w:cs="Times New Roman"/>
          <w:i/>
          <w:iCs/>
          <w:szCs w:val="24"/>
        </w:rPr>
        <w:t xml:space="preserve"> Journal of Pure and Applied Sciences</w:t>
      </w:r>
      <w:r w:rsidRPr="0070510B">
        <w:rPr>
          <w:rFonts w:cs="Times New Roman"/>
          <w:szCs w:val="24"/>
        </w:rPr>
        <w:t>, </w:t>
      </w:r>
      <w:r w:rsidRPr="0070510B">
        <w:rPr>
          <w:rFonts w:cs="Times New Roman"/>
          <w:i/>
          <w:iCs/>
          <w:szCs w:val="24"/>
        </w:rPr>
        <w:t>31</w:t>
      </w:r>
      <w:r w:rsidRPr="0070510B">
        <w:rPr>
          <w:rFonts w:cs="Times New Roman"/>
          <w:szCs w:val="24"/>
        </w:rPr>
        <w:t>(s3), 285-291.</w:t>
      </w:r>
    </w:p>
    <w:p w14:paraId="144780A2" w14:textId="361ED836" w:rsidR="00B61946" w:rsidRPr="00B61946" w:rsidRDefault="00B61946" w:rsidP="00B61946">
      <w:pPr>
        <w:spacing w:after="0" w:line="480" w:lineRule="auto"/>
        <w:ind w:left="720" w:hanging="720"/>
        <w:rPr>
          <w:rFonts w:cs="Times New Roman"/>
          <w:szCs w:val="24"/>
        </w:rPr>
      </w:pPr>
      <w:proofErr w:type="spellStart"/>
      <w:r>
        <w:rPr>
          <w:color w:val="000000"/>
          <w:shd w:val="clear" w:color="auto" w:fill="FFFFFF"/>
        </w:rPr>
        <w:t>Ziółko</w:t>
      </w:r>
      <w:proofErr w:type="spellEnd"/>
      <w:r>
        <w:rPr>
          <w:color w:val="000000"/>
          <w:shd w:val="clear" w:color="auto" w:fill="FFFFFF"/>
        </w:rPr>
        <w:t>, J. (2016). Assembly of the steel roof structure for the football stadiums in the United States. </w:t>
      </w:r>
      <w:r>
        <w:rPr>
          <w:rStyle w:val="Emphasis"/>
          <w:color w:val="000000"/>
          <w:shd w:val="clear" w:color="auto" w:fill="FFFFFF"/>
        </w:rPr>
        <w:t>Steel Construction</w:t>
      </w:r>
      <w:r>
        <w:rPr>
          <w:color w:val="000000"/>
          <w:shd w:val="clear" w:color="auto" w:fill="FFFFFF"/>
        </w:rPr>
        <w:t>, </w:t>
      </w:r>
      <w:r>
        <w:rPr>
          <w:rStyle w:val="Emphasis"/>
          <w:color w:val="000000"/>
          <w:shd w:val="clear" w:color="auto" w:fill="FFFFFF"/>
        </w:rPr>
        <w:t>6</w:t>
      </w:r>
      <w:r>
        <w:rPr>
          <w:color w:val="000000"/>
          <w:shd w:val="clear" w:color="auto" w:fill="FFFFFF"/>
        </w:rPr>
        <w:t>(1), 54-60. doi:10.1002/stco.2016147897</w:t>
      </w:r>
      <w:r w:rsidR="006808FB">
        <w:rPr>
          <w:color w:val="000000"/>
          <w:shd w:val="clear" w:color="auto" w:fill="FFFFFF"/>
        </w:rPr>
        <w:t xml:space="preserve"> </w:t>
      </w:r>
    </w:p>
    <w:p w14:paraId="732958FB" w14:textId="77777777" w:rsidR="00B61946" w:rsidRPr="0070510B" w:rsidRDefault="00B61946" w:rsidP="0070510B">
      <w:pPr>
        <w:spacing w:after="0" w:line="480" w:lineRule="auto"/>
        <w:ind w:left="720" w:hanging="720"/>
        <w:rPr>
          <w:rFonts w:cs="Times New Roman"/>
          <w:szCs w:val="24"/>
        </w:rPr>
      </w:pPr>
    </w:p>
    <w:p w14:paraId="66D5C26B" w14:textId="77777777" w:rsidR="00252543" w:rsidRPr="0070510B" w:rsidRDefault="00252543" w:rsidP="0070510B">
      <w:pPr>
        <w:spacing w:after="0" w:line="480" w:lineRule="auto"/>
        <w:rPr>
          <w:rFonts w:cs="Times New Roman"/>
          <w:szCs w:val="24"/>
        </w:rPr>
      </w:pPr>
    </w:p>
    <w:sectPr w:rsidR="00252543" w:rsidRPr="0070510B" w:rsidSect="00D8371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D9400" w14:textId="77777777" w:rsidR="00BD68BB" w:rsidRDefault="00BD68BB" w:rsidP="00252543">
      <w:pPr>
        <w:spacing w:after="0" w:line="240" w:lineRule="auto"/>
      </w:pPr>
      <w:r>
        <w:separator/>
      </w:r>
    </w:p>
  </w:endnote>
  <w:endnote w:type="continuationSeparator" w:id="0">
    <w:p w14:paraId="7A67E830" w14:textId="77777777" w:rsidR="00BD68BB" w:rsidRDefault="00BD68BB" w:rsidP="00252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72696" w14:textId="77777777" w:rsidR="00BD68BB" w:rsidRDefault="00BD68BB" w:rsidP="00252543">
      <w:pPr>
        <w:spacing w:after="0" w:line="240" w:lineRule="auto"/>
      </w:pPr>
      <w:r>
        <w:separator/>
      </w:r>
    </w:p>
  </w:footnote>
  <w:footnote w:type="continuationSeparator" w:id="0">
    <w:p w14:paraId="5A814CF6" w14:textId="77777777" w:rsidR="00BD68BB" w:rsidRDefault="00BD68BB" w:rsidP="002525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A228E" w14:textId="09CE99AA" w:rsidR="00252543" w:rsidRDefault="00252543">
    <w:pPr>
      <w:pStyle w:val="Header"/>
      <w:jc w:val="right"/>
    </w:pPr>
    <w:r>
      <w:t xml:space="preserve">MONTVIEW STADIUM CASE                                                                                             </w:t>
    </w:r>
    <w:sdt>
      <w:sdtPr>
        <w:id w:val="103424007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2A5FEED" w14:textId="77777777" w:rsidR="00252543" w:rsidRDefault="002525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43"/>
    <w:rsid w:val="000015DB"/>
    <w:rsid w:val="00051CB0"/>
    <w:rsid w:val="000C7089"/>
    <w:rsid w:val="0012093B"/>
    <w:rsid w:val="0013493F"/>
    <w:rsid w:val="001A012A"/>
    <w:rsid w:val="002019AB"/>
    <w:rsid w:val="00211A5B"/>
    <w:rsid w:val="00237FC3"/>
    <w:rsid w:val="00252543"/>
    <w:rsid w:val="00273411"/>
    <w:rsid w:val="00283B80"/>
    <w:rsid w:val="002C3FEE"/>
    <w:rsid w:val="003034E2"/>
    <w:rsid w:val="003403A4"/>
    <w:rsid w:val="00360C7E"/>
    <w:rsid w:val="003B529D"/>
    <w:rsid w:val="0044746C"/>
    <w:rsid w:val="004E1728"/>
    <w:rsid w:val="004E2012"/>
    <w:rsid w:val="0051060C"/>
    <w:rsid w:val="00554B3B"/>
    <w:rsid w:val="00565B4D"/>
    <w:rsid w:val="0059426C"/>
    <w:rsid w:val="00594E61"/>
    <w:rsid w:val="005A7A61"/>
    <w:rsid w:val="005D10AC"/>
    <w:rsid w:val="00600F14"/>
    <w:rsid w:val="00611739"/>
    <w:rsid w:val="00626BED"/>
    <w:rsid w:val="006808FB"/>
    <w:rsid w:val="0069617C"/>
    <w:rsid w:val="006D43BB"/>
    <w:rsid w:val="006E0199"/>
    <w:rsid w:val="00704C5B"/>
    <w:rsid w:val="0070510B"/>
    <w:rsid w:val="00707109"/>
    <w:rsid w:val="00743F9E"/>
    <w:rsid w:val="00770E71"/>
    <w:rsid w:val="00774304"/>
    <w:rsid w:val="00774F9A"/>
    <w:rsid w:val="0077707D"/>
    <w:rsid w:val="007B1D6C"/>
    <w:rsid w:val="007D2C0A"/>
    <w:rsid w:val="00806B96"/>
    <w:rsid w:val="00824D6B"/>
    <w:rsid w:val="008627A9"/>
    <w:rsid w:val="00907DAF"/>
    <w:rsid w:val="0091006A"/>
    <w:rsid w:val="009539D6"/>
    <w:rsid w:val="00973395"/>
    <w:rsid w:val="009A61DF"/>
    <w:rsid w:val="009B1E6C"/>
    <w:rsid w:val="00A16A3B"/>
    <w:rsid w:val="00A16CB1"/>
    <w:rsid w:val="00A41DAD"/>
    <w:rsid w:val="00AA3C62"/>
    <w:rsid w:val="00AE688C"/>
    <w:rsid w:val="00B35453"/>
    <w:rsid w:val="00B61946"/>
    <w:rsid w:val="00B87350"/>
    <w:rsid w:val="00BB2A93"/>
    <w:rsid w:val="00BD68BB"/>
    <w:rsid w:val="00C009A0"/>
    <w:rsid w:val="00C337AD"/>
    <w:rsid w:val="00C653E0"/>
    <w:rsid w:val="00C82113"/>
    <w:rsid w:val="00CD7A44"/>
    <w:rsid w:val="00D25A23"/>
    <w:rsid w:val="00D60BCF"/>
    <w:rsid w:val="00D64F0F"/>
    <w:rsid w:val="00DA13B5"/>
    <w:rsid w:val="00DA1E6F"/>
    <w:rsid w:val="00DF703D"/>
    <w:rsid w:val="00E26819"/>
    <w:rsid w:val="00F115BC"/>
    <w:rsid w:val="00F24832"/>
    <w:rsid w:val="00FE5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03404"/>
  <w15:chartTrackingRefBased/>
  <w15:docId w15:val="{37D9324B-ED40-45B7-AE32-45C0CDC0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543"/>
    <w:rPr>
      <w:rFonts w:ascii="Times New Roman" w:hAnsi="Times New Roman"/>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2543"/>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52543"/>
    <w:rPr>
      <w:i/>
      <w:iCs/>
    </w:rPr>
  </w:style>
  <w:style w:type="paragraph" w:styleId="Header">
    <w:name w:val="header"/>
    <w:basedOn w:val="Normal"/>
    <w:link w:val="HeaderChar"/>
    <w:uiPriority w:val="99"/>
    <w:unhideWhenUsed/>
    <w:rsid w:val="002525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2543"/>
    <w:rPr>
      <w:rFonts w:ascii="Times New Roman" w:hAnsi="Times New Roman"/>
      <w:sz w:val="24"/>
      <w:lang w:val="en-GB"/>
    </w:rPr>
  </w:style>
  <w:style w:type="paragraph" w:styleId="Footer">
    <w:name w:val="footer"/>
    <w:basedOn w:val="Normal"/>
    <w:link w:val="FooterChar"/>
    <w:uiPriority w:val="99"/>
    <w:unhideWhenUsed/>
    <w:rsid w:val="002525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2543"/>
    <w:rPr>
      <w:rFonts w:ascii="Times New Roman" w:hAnsi="Times New Roman"/>
      <w:sz w:val="24"/>
      <w:lang w:val="en-GB"/>
    </w:rPr>
  </w:style>
  <w:style w:type="paragraph" w:styleId="NormalWeb">
    <w:name w:val="Normal (Web)"/>
    <w:basedOn w:val="Normal"/>
    <w:uiPriority w:val="99"/>
    <w:unhideWhenUsed/>
    <w:rsid w:val="00252543"/>
    <w:pPr>
      <w:spacing w:before="100" w:beforeAutospacing="1" w:after="100" w:afterAutospacing="1" w:line="240" w:lineRule="auto"/>
    </w:pPr>
    <w:rPr>
      <w:rFonts w:eastAsia="Times New Roman" w:cs="Times New Roman"/>
      <w:szCs w:val="24"/>
      <w:lang w:val="en-US"/>
    </w:rPr>
  </w:style>
  <w:style w:type="character" w:styleId="Strong">
    <w:name w:val="Strong"/>
    <w:uiPriority w:val="22"/>
    <w:qFormat/>
    <w:rsid w:val="00252543"/>
    <w:rPr>
      <w:b/>
      <w:bCs/>
    </w:rPr>
  </w:style>
  <w:style w:type="paragraph" w:styleId="ListParagraph">
    <w:name w:val="List Paragraph"/>
    <w:basedOn w:val="Normal"/>
    <w:uiPriority w:val="34"/>
    <w:qFormat/>
    <w:rsid w:val="00AE68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ojectcubicle.com/baseline-schedul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6</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Esmelinda Boadi</dc:creator>
  <cp:keywords/>
  <dc:description/>
  <cp:lastModifiedBy>PAPA YEBOAH</cp:lastModifiedBy>
  <cp:revision>64</cp:revision>
  <dcterms:created xsi:type="dcterms:W3CDTF">2020-12-15T02:40:00Z</dcterms:created>
  <dcterms:modified xsi:type="dcterms:W3CDTF">2020-12-15T16:17:00Z</dcterms:modified>
</cp:coreProperties>
</file>